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C29" w:rsidRPr="004C0C17" w:rsidRDefault="005B0329" w:rsidP="005B0329">
      <w:pPr>
        <w:jc w:val="center"/>
        <w:rPr>
          <w:rFonts w:asciiTheme="minorHAnsi" w:hAnsiTheme="minorHAnsi"/>
          <w:sz w:val="20"/>
          <w:szCs w:val="20"/>
        </w:rPr>
      </w:pPr>
      <w:r w:rsidRPr="004C0C17">
        <w:rPr>
          <w:rFonts w:asciiTheme="minorHAnsi" w:hAnsiTheme="minorHAnsi"/>
          <w:sz w:val="20"/>
          <w:szCs w:val="20"/>
        </w:rPr>
        <w:t>CSB/SJU Faculty Participating in the 20</w:t>
      </w:r>
      <w:r w:rsidR="00A71953" w:rsidRPr="004C0C17">
        <w:rPr>
          <w:rFonts w:asciiTheme="minorHAnsi" w:hAnsiTheme="minorHAnsi"/>
          <w:sz w:val="20"/>
          <w:szCs w:val="20"/>
        </w:rPr>
        <w:t>10</w:t>
      </w:r>
      <w:r w:rsidR="004627AB" w:rsidRPr="004C0C17">
        <w:rPr>
          <w:rFonts w:asciiTheme="minorHAnsi" w:hAnsiTheme="minorHAnsi"/>
          <w:sz w:val="20"/>
          <w:szCs w:val="20"/>
        </w:rPr>
        <w:t xml:space="preserve"> </w:t>
      </w:r>
      <w:proofErr w:type="spellStart"/>
      <w:r w:rsidR="004627AB" w:rsidRPr="004C0C17">
        <w:rPr>
          <w:rFonts w:asciiTheme="minorHAnsi" w:hAnsiTheme="minorHAnsi"/>
          <w:sz w:val="20"/>
          <w:szCs w:val="20"/>
        </w:rPr>
        <w:t>Summer</w:t>
      </w:r>
      <w:r w:rsidRPr="004C0C17">
        <w:rPr>
          <w:rFonts w:asciiTheme="minorHAnsi" w:hAnsiTheme="minorHAnsi"/>
          <w:sz w:val="20"/>
          <w:szCs w:val="20"/>
        </w:rPr>
        <w:t>Research</w:t>
      </w:r>
      <w:proofErr w:type="spellEnd"/>
      <w:r w:rsidRPr="004C0C17">
        <w:rPr>
          <w:rFonts w:asciiTheme="minorHAnsi" w:hAnsiTheme="minorHAnsi"/>
          <w:sz w:val="20"/>
          <w:szCs w:val="20"/>
        </w:rPr>
        <w:t xml:space="preserve"> Exchange Program Between CSB/SJU and SWU.</w:t>
      </w:r>
    </w:p>
    <w:p w:rsidR="005B0329" w:rsidRPr="004C0C17" w:rsidRDefault="004627AB" w:rsidP="004627AB">
      <w:pPr>
        <w:jc w:val="center"/>
        <w:rPr>
          <w:rFonts w:asciiTheme="minorHAnsi" w:hAnsiTheme="minorHAnsi"/>
          <w:b/>
          <w:sz w:val="20"/>
          <w:szCs w:val="20"/>
          <w:lang w:eastAsia="zh-CN"/>
        </w:rPr>
      </w:pPr>
      <w:r w:rsidRPr="004C0C17">
        <w:rPr>
          <w:rFonts w:asciiTheme="minorHAnsi" w:hAnsiTheme="minorHAnsi"/>
          <w:b/>
          <w:sz w:val="20"/>
          <w:szCs w:val="20"/>
        </w:rPr>
        <w:t xml:space="preserve">INITIAL </w:t>
      </w:r>
      <w:r w:rsidR="00EA2D5A" w:rsidRPr="004C0C17">
        <w:rPr>
          <w:rFonts w:asciiTheme="minorHAnsi" w:hAnsiTheme="minorHAnsi"/>
          <w:b/>
          <w:sz w:val="20"/>
          <w:szCs w:val="20"/>
        </w:rPr>
        <w:t>LIST</w:t>
      </w:r>
      <w:r w:rsidR="00C85B56" w:rsidRPr="004C0C17">
        <w:rPr>
          <w:rFonts w:asciiTheme="minorHAnsi" w:hAnsiTheme="minorHAnsi"/>
          <w:b/>
          <w:sz w:val="20"/>
          <w:szCs w:val="20"/>
        </w:rPr>
        <w:t xml:space="preserve">:  Last update – </w:t>
      </w:r>
      <w:r w:rsidR="006C2292" w:rsidRPr="004C0C17">
        <w:rPr>
          <w:rFonts w:asciiTheme="minorHAnsi" w:hAnsiTheme="minorHAnsi"/>
          <w:b/>
          <w:sz w:val="20"/>
          <w:szCs w:val="20"/>
          <w:lang w:eastAsia="zh-CN"/>
        </w:rPr>
        <w:t>01</w:t>
      </w:r>
      <w:r w:rsidR="00D2507B" w:rsidRPr="004C0C17">
        <w:rPr>
          <w:rFonts w:asciiTheme="minorHAnsi" w:hAnsiTheme="minorHAnsi"/>
          <w:b/>
          <w:sz w:val="20"/>
          <w:szCs w:val="20"/>
        </w:rPr>
        <w:t>/</w:t>
      </w:r>
      <w:r w:rsidR="004C0C17">
        <w:rPr>
          <w:rFonts w:asciiTheme="minorHAnsi" w:hAnsiTheme="minorHAnsi"/>
          <w:b/>
          <w:sz w:val="20"/>
          <w:szCs w:val="20"/>
          <w:lang w:eastAsia="zh-CN"/>
        </w:rPr>
        <w:t>11</w:t>
      </w:r>
      <w:r w:rsidR="006C2292" w:rsidRPr="004C0C17">
        <w:rPr>
          <w:rFonts w:asciiTheme="minorHAnsi" w:hAnsiTheme="minorHAnsi"/>
          <w:b/>
          <w:sz w:val="20"/>
          <w:szCs w:val="20"/>
        </w:rPr>
        <w:t>/</w:t>
      </w:r>
      <w:r w:rsidR="006C2292" w:rsidRPr="004C0C17">
        <w:rPr>
          <w:rFonts w:asciiTheme="minorHAnsi" w:hAnsiTheme="minorHAnsi"/>
          <w:b/>
          <w:sz w:val="20"/>
          <w:szCs w:val="20"/>
          <w:lang w:eastAsia="zh-CN"/>
        </w:rPr>
        <w:t>10</w:t>
      </w:r>
    </w:p>
    <w:p w:rsidR="004C2E9D" w:rsidRPr="004C0C17" w:rsidRDefault="004C2E9D" w:rsidP="005B0329">
      <w:pPr>
        <w:jc w:val="center"/>
        <w:rPr>
          <w:rFonts w:asciiTheme="minorHAnsi" w:hAnsiTheme="minorHAnsi"/>
          <w:color w:val="000000"/>
          <w:sz w:val="20"/>
          <w:szCs w:val="20"/>
        </w:rPr>
      </w:pPr>
    </w:p>
    <w:p w:rsidR="004C2E9D" w:rsidRPr="004C0C17" w:rsidRDefault="004C2E9D" w:rsidP="004C2E9D">
      <w:pPr>
        <w:rPr>
          <w:rFonts w:asciiTheme="minorHAnsi" w:hAnsiTheme="minorHAnsi"/>
          <w:b/>
          <w:sz w:val="20"/>
          <w:szCs w:val="20"/>
        </w:rPr>
      </w:pPr>
      <w:r w:rsidRPr="004C0C17">
        <w:rPr>
          <w:rFonts w:asciiTheme="minorHAnsi" w:hAnsiTheme="minorHAnsi"/>
          <w:b/>
          <w:sz w:val="20"/>
          <w:szCs w:val="20"/>
        </w:rPr>
        <w:t>BIOLOGY</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36"/>
        <w:gridCol w:w="2592"/>
        <w:gridCol w:w="5652"/>
      </w:tblGrid>
      <w:tr w:rsidR="004627AB" w:rsidRPr="004C0C17">
        <w:tc>
          <w:tcPr>
            <w:tcW w:w="2448" w:type="dxa"/>
          </w:tcPr>
          <w:p w:rsidR="004627AB" w:rsidRPr="004C0C17" w:rsidRDefault="004627AB" w:rsidP="006E699C">
            <w:pPr>
              <w:spacing w:before="120"/>
              <w:rPr>
                <w:rFonts w:asciiTheme="minorHAnsi" w:hAnsiTheme="minorHAnsi"/>
                <w:sz w:val="20"/>
                <w:szCs w:val="20"/>
              </w:rPr>
            </w:pPr>
            <w:r w:rsidRPr="004C0C17">
              <w:rPr>
                <w:rFonts w:asciiTheme="minorHAnsi" w:hAnsiTheme="minorHAnsi"/>
                <w:sz w:val="20"/>
                <w:szCs w:val="20"/>
              </w:rPr>
              <w:t>Department</w:t>
            </w:r>
          </w:p>
        </w:tc>
        <w:tc>
          <w:tcPr>
            <w:tcW w:w="2736" w:type="dxa"/>
          </w:tcPr>
          <w:p w:rsidR="004627AB" w:rsidRPr="004C0C17" w:rsidRDefault="004627AB" w:rsidP="006E699C">
            <w:pPr>
              <w:spacing w:before="120"/>
              <w:rPr>
                <w:rFonts w:asciiTheme="minorHAnsi" w:hAnsiTheme="minorHAnsi"/>
                <w:sz w:val="20"/>
                <w:szCs w:val="20"/>
              </w:rPr>
            </w:pPr>
            <w:r w:rsidRPr="004C0C17">
              <w:rPr>
                <w:rFonts w:asciiTheme="minorHAnsi" w:hAnsiTheme="minorHAnsi"/>
                <w:sz w:val="20"/>
                <w:szCs w:val="20"/>
              </w:rPr>
              <w:t>Professor</w:t>
            </w:r>
          </w:p>
        </w:tc>
        <w:tc>
          <w:tcPr>
            <w:tcW w:w="2592" w:type="dxa"/>
          </w:tcPr>
          <w:p w:rsidR="004627AB" w:rsidRPr="004C0C17" w:rsidRDefault="004627AB" w:rsidP="006E699C">
            <w:pPr>
              <w:spacing w:before="120"/>
              <w:rPr>
                <w:rFonts w:asciiTheme="minorHAnsi" w:hAnsiTheme="minorHAnsi"/>
                <w:sz w:val="20"/>
                <w:szCs w:val="20"/>
              </w:rPr>
            </w:pPr>
            <w:r w:rsidRPr="004C0C17">
              <w:rPr>
                <w:rFonts w:asciiTheme="minorHAnsi" w:hAnsiTheme="minorHAnsi"/>
                <w:sz w:val="20"/>
                <w:szCs w:val="20"/>
              </w:rPr>
              <w:t>Tentative Title</w:t>
            </w:r>
          </w:p>
        </w:tc>
        <w:tc>
          <w:tcPr>
            <w:tcW w:w="5652" w:type="dxa"/>
          </w:tcPr>
          <w:p w:rsidR="004627AB" w:rsidRPr="004C0C17" w:rsidRDefault="004627AB" w:rsidP="006E699C">
            <w:pPr>
              <w:spacing w:before="120"/>
              <w:rPr>
                <w:rFonts w:asciiTheme="minorHAnsi" w:hAnsiTheme="minorHAnsi"/>
                <w:sz w:val="20"/>
                <w:szCs w:val="20"/>
              </w:rPr>
            </w:pPr>
            <w:r w:rsidRPr="004C0C17">
              <w:rPr>
                <w:rFonts w:asciiTheme="minorHAnsi" w:hAnsiTheme="minorHAnsi"/>
                <w:sz w:val="20"/>
                <w:szCs w:val="20"/>
              </w:rPr>
              <w:t>Tentative Description</w:t>
            </w:r>
          </w:p>
        </w:tc>
      </w:tr>
      <w:tr w:rsidR="009011F0" w:rsidRPr="004C0C17">
        <w:tblPrEx>
          <w:tblLook w:val="01E0"/>
        </w:tblPrEx>
        <w:tc>
          <w:tcPr>
            <w:tcW w:w="2448" w:type="dxa"/>
          </w:tcPr>
          <w:p w:rsidR="009011F0" w:rsidRPr="004C0C17" w:rsidRDefault="00587C35" w:rsidP="006E699C">
            <w:pPr>
              <w:spacing w:before="120"/>
              <w:rPr>
                <w:rFonts w:asciiTheme="minorHAnsi" w:hAnsiTheme="minorHAnsi"/>
                <w:sz w:val="20"/>
                <w:szCs w:val="20"/>
              </w:rPr>
            </w:pPr>
            <w:r w:rsidRPr="004C0C17">
              <w:rPr>
                <w:rFonts w:asciiTheme="minorHAnsi" w:hAnsiTheme="minorHAnsi"/>
                <w:sz w:val="20"/>
                <w:szCs w:val="20"/>
              </w:rPr>
              <w:t>Biology</w:t>
            </w:r>
          </w:p>
        </w:tc>
        <w:tc>
          <w:tcPr>
            <w:tcW w:w="2736" w:type="dxa"/>
          </w:tcPr>
          <w:p w:rsidR="00112613" w:rsidRPr="004C0C17" w:rsidRDefault="00037929" w:rsidP="006E699C">
            <w:pPr>
              <w:spacing w:before="120"/>
              <w:rPr>
                <w:rFonts w:asciiTheme="minorHAnsi" w:hAnsiTheme="minorHAnsi"/>
                <w:sz w:val="20"/>
                <w:szCs w:val="20"/>
              </w:rPr>
            </w:pPr>
            <w:hyperlink r:id="rId7" w:history="1">
              <w:r w:rsidR="00D170A7" w:rsidRPr="004C0C17">
                <w:rPr>
                  <w:rStyle w:val="Hyperlink"/>
                  <w:rFonts w:asciiTheme="minorHAnsi" w:hAnsiTheme="minorHAnsi"/>
                  <w:sz w:val="20"/>
                  <w:szCs w:val="20"/>
                </w:rPr>
                <w:t>Steve Saupe</w:t>
              </w:r>
            </w:hyperlink>
            <w:r w:rsidR="00D170A7" w:rsidRPr="004C0C17">
              <w:rPr>
                <w:rFonts w:asciiTheme="minorHAnsi" w:hAnsiTheme="minorHAnsi"/>
                <w:sz w:val="20"/>
                <w:szCs w:val="20"/>
              </w:rPr>
              <w:t xml:space="preserve"> (web)</w:t>
            </w:r>
          </w:p>
          <w:p w:rsidR="00D170A7" w:rsidRPr="004C0C17" w:rsidRDefault="00037929" w:rsidP="006E699C">
            <w:pPr>
              <w:spacing w:before="120"/>
              <w:rPr>
                <w:rFonts w:asciiTheme="minorHAnsi" w:hAnsiTheme="minorHAnsi"/>
                <w:sz w:val="20"/>
                <w:szCs w:val="20"/>
              </w:rPr>
            </w:pPr>
            <w:hyperlink r:id="rId8" w:history="1">
              <w:r w:rsidR="00D170A7" w:rsidRPr="004C0C17">
                <w:rPr>
                  <w:rStyle w:val="Hyperlink"/>
                  <w:rFonts w:asciiTheme="minorHAnsi" w:hAnsiTheme="minorHAnsi"/>
                  <w:sz w:val="20"/>
                  <w:szCs w:val="20"/>
                </w:rPr>
                <w:t>ssaupe@csbsju.edu</w:t>
              </w:r>
            </w:hyperlink>
            <w:r w:rsidR="00D170A7" w:rsidRPr="004C0C17">
              <w:rPr>
                <w:rFonts w:asciiTheme="minorHAnsi" w:hAnsiTheme="minorHAnsi"/>
                <w:sz w:val="20"/>
                <w:szCs w:val="20"/>
              </w:rPr>
              <w:t xml:space="preserve"> </w:t>
            </w:r>
          </w:p>
        </w:tc>
        <w:tc>
          <w:tcPr>
            <w:tcW w:w="2592" w:type="dxa"/>
            <w:vAlign w:val="center"/>
          </w:tcPr>
          <w:p w:rsidR="009011F0" w:rsidRPr="004C0C17" w:rsidRDefault="00587C35" w:rsidP="006E699C">
            <w:pPr>
              <w:spacing w:before="120"/>
              <w:rPr>
                <w:rFonts w:asciiTheme="minorHAnsi" w:hAnsiTheme="minorHAnsi"/>
                <w:sz w:val="20"/>
                <w:szCs w:val="20"/>
              </w:rPr>
            </w:pPr>
            <w:r w:rsidRPr="004C0C17">
              <w:rPr>
                <w:rFonts w:asciiTheme="minorHAnsi" w:hAnsiTheme="minorHAnsi"/>
                <w:sz w:val="20"/>
                <w:szCs w:val="20"/>
              </w:rPr>
              <w:t>A Comparison of Airborne Pollens &amp; Molds in China and Central Minnesota</w:t>
            </w:r>
          </w:p>
        </w:tc>
        <w:tc>
          <w:tcPr>
            <w:tcW w:w="5652" w:type="dxa"/>
          </w:tcPr>
          <w:p w:rsidR="009011F0" w:rsidRPr="004C0C17" w:rsidRDefault="00587C35" w:rsidP="006E699C">
            <w:pPr>
              <w:spacing w:before="120"/>
              <w:rPr>
                <w:rFonts w:asciiTheme="minorHAnsi" w:hAnsiTheme="minorHAnsi"/>
                <w:sz w:val="20"/>
                <w:szCs w:val="20"/>
              </w:rPr>
            </w:pPr>
            <w:r w:rsidRPr="004C0C17">
              <w:rPr>
                <w:rFonts w:asciiTheme="minorHAnsi" w:hAnsiTheme="minorHAnsi"/>
                <w:sz w:val="20"/>
                <w:szCs w:val="20"/>
              </w:rPr>
              <w:t>Details:  compare the airborne mold, pollen, and particulate concentrations in China and central Minnesota.  I envision sending our student to China with a series of Air-O-Cell sampling cassettes (</w:t>
            </w:r>
            <w:proofErr w:type="spellStart"/>
            <w:r w:rsidRPr="004C0C17">
              <w:rPr>
                <w:rFonts w:asciiTheme="minorHAnsi" w:hAnsiTheme="minorHAnsi"/>
                <w:sz w:val="20"/>
                <w:szCs w:val="20"/>
              </w:rPr>
              <w:t>Zefon</w:t>
            </w:r>
            <w:proofErr w:type="spellEnd"/>
            <w:r w:rsidRPr="004C0C17">
              <w:rPr>
                <w:rFonts w:asciiTheme="minorHAnsi" w:hAnsiTheme="minorHAnsi"/>
                <w:sz w:val="20"/>
                <w:szCs w:val="20"/>
              </w:rPr>
              <w:t xml:space="preserve"> Intl) and a small suction pump to collect air samples.  Once together in China, the two students would ultimately determine the exact question/protocol to answer.  For example, they could </w:t>
            </w:r>
            <w:proofErr w:type="gramStart"/>
            <w:r w:rsidRPr="004C0C17">
              <w:rPr>
                <w:rFonts w:asciiTheme="minorHAnsi" w:hAnsiTheme="minorHAnsi"/>
                <w:sz w:val="20"/>
                <w:szCs w:val="20"/>
              </w:rPr>
              <w:t>chose</w:t>
            </w:r>
            <w:proofErr w:type="gramEnd"/>
            <w:r w:rsidRPr="004C0C17">
              <w:rPr>
                <w:rFonts w:asciiTheme="minorHAnsi" w:hAnsiTheme="minorHAnsi"/>
                <w:sz w:val="20"/>
                <w:szCs w:val="20"/>
              </w:rPr>
              <w:t xml:space="preserve"> to sample molds/pollen in classroom spaces or in a local forest.  They would then take the appropriate samples in China.  When they return to MN they would take comparable samples here and then analyze the samples from both locations.   </w:t>
            </w:r>
          </w:p>
        </w:tc>
      </w:tr>
      <w:tr w:rsidR="009011F0" w:rsidRPr="004C0C17">
        <w:tblPrEx>
          <w:tblLook w:val="01E0"/>
        </w:tblPrEx>
        <w:tc>
          <w:tcPr>
            <w:tcW w:w="2448" w:type="dxa"/>
          </w:tcPr>
          <w:p w:rsidR="009011F0" w:rsidRPr="004C0C17" w:rsidRDefault="00043F8C" w:rsidP="004C0C17">
            <w:pPr>
              <w:pStyle w:val="a"/>
              <w:spacing w:before="120"/>
              <w:ind w:left="0"/>
              <w:rPr>
                <w:rFonts w:asciiTheme="minorHAnsi" w:hAnsiTheme="minorHAnsi"/>
                <w:color w:val="FF0000"/>
                <w:sz w:val="20"/>
                <w:szCs w:val="20"/>
              </w:rPr>
            </w:pPr>
            <w:r w:rsidRPr="004C0C17">
              <w:rPr>
                <w:rFonts w:asciiTheme="minorHAnsi" w:hAnsiTheme="minorHAnsi"/>
                <w:color w:val="FF0000"/>
                <w:sz w:val="20"/>
                <w:szCs w:val="20"/>
                <w:lang w:eastAsia="zh-CN"/>
              </w:rPr>
              <w:t xml:space="preserve">School of Life Science, </w:t>
            </w:r>
            <w:r w:rsidR="004627AB" w:rsidRPr="004C0C17">
              <w:rPr>
                <w:rFonts w:asciiTheme="minorHAnsi" w:hAnsiTheme="minorHAnsi"/>
                <w:color w:val="FF0000"/>
                <w:sz w:val="20"/>
                <w:szCs w:val="20"/>
              </w:rPr>
              <w:t xml:space="preserve">SWU  </w:t>
            </w:r>
          </w:p>
        </w:tc>
        <w:tc>
          <w:tcPr>
            <w:tcW w:w="2736" w:type="dxa"/>
          </w:tcPr>
          <w:p w:rsidR="003460DE" w:rsidRPr="004C0C17" w:rsidRDefault="00D64A9A" w:rsidP="006E699C">
            <w:pPr>
              <w:spacing w:before="120"/>
              <w:rPr>
                <w:rFonts w:asciiTheme="minorHAnsi" w:hAnsiTheme="minorHAnsi"/>
                <w:color w:val="FF0000"/>
                <w:sz w:val="20"/>
                <w:szCs w:val="20"/>
                <w:lang w:eastAsia="zh-CN"/>
              </w:rPr>
            </w:pPr>
            <w:r w:rsidRPr="004C0C17">
              <w:rPr>
                <w:rFonts w:asciiTheme="minorHAnsi" w:hAnsiTheme="minorHAnsi"/>
                <w:color w:val="FF0000"/>
                <w:sz w:val="20"/>
                <w:szCs w:val="20"/>
              </w:rPr>
              <w:t>Jianping X</w:t>
            </w:r>
            <w:r w:rsidRPr="004C0C17">
              <w:rPr>
                <w:rFonts w:asciiTheme="minorHAnsi" w:hAnsiTheme="minorHAnsi"/>
                <w:color w:val="FF0000"/>
                <w:sz w:val="20"/>
                <w:szCs w:val="20"/>
                <w:lang w:eastAsia="zh-CN"/>
              </w:rPr>
              <w:t>IE</w:t>
            </w:r>
          </w:p>
          <w:p w:rsidR="00043F8C" w:rsidRPr="004C0C17" w:rsidRDefault="00043F8C" w:rsidP="006E699C">
            <w:pPr>
              <w:spacing w:before="120"/>
              <w:rPr>
                <w:rFonts w:asciiTheme="minorHAnsi" w:hAnsiTheme="minorHAnsi"/>
                <w:sz w:val="20"/>
                <w:szCs w:val="20"/>
                <w:lang w:eastAsia="zh-CN"/>
              </w:rPr>
            </w:pPr>
            <w:hyperlink r:id="rId9" w:history="1">
              <w:r w:rsidRPr="004C0C17">
                <w:rPr>
                  <w:rStyle w:val="Hyperlink"/>
                  <w:rFonts w:asciiTheme="minorHAnsi" w:hAnsiTheme="minorHAnsi"/>
                  <w:sz w:val="20"/>
                  <w:szCs w:val="20"/>
                </w:rPr>
                <w:t>georgex@swu.edu.cn</w:t>
              </w:r>
            </w:hyperlink>
          </w:p>
          <w:p w:rsidR="00043F8C" w:rsidRPr="004C0C17" w:rsidRDefault="00043F8C" w:rsidP="006E699C">
            <w:pPr>
              <w:spacing w:before="120"/>
              <w:rPr>
                <w:rFonts w:asciiTheme="minorHAnsi" w:hAnsiTheme="minorHAnsi"/>
                <w:sz w:val="20"/>
                <w:szCs w:val="20"/>
                <w:lang w:eastAsia="zh-CN"/>
              </w:rPr>
            </w:pPr>
            <w:hyperlink r:id="rId10" w:history="1">
              <w:r w:rsidRPr="004C0C17">
                <w:rPr>
                  <w:rStyle w:val="Hyperlink"/>
                  <w:rFonts w:asciiTheme="minorHAnsi" w:hAnsiTheme="minorHAnsi"/>
                  <w:sz w:val="20"/>
                  <w:szCs w:val="20"/>
                </w:rPr>
                <w:t>jianpingxie@vip.sina.com</w:t>
              </w:r>
            </w:hyperlink>
          </w:p>
          <w:p w:rsidR="00043F8C" w:rsidRPr="004C0C17" w:rsidRDefault="00043F8C" w:rsidP="006E699C">
            <w:pPr>
              <w:spacing w:before="120"/>
              <w:rPr>
                <w:rFonts w:asciiTheme="minorHAnsi" w:hAnsiTheme="minorHAnsi"/>
                <w:sz w:val="20"/>
                <w:szCs w:val="20"/>
                <w:lang w:eastAsia="zh-CN"/>
              </w:rPr>
            </w:pPr>
            <w:hyperlink r:id="rId11" w:history="1">
              <w:r w:rsidRPr="004C0C17">
                <w:rPr>
                  <w:rStyle w:val="Hyperlink"/>
                  <w:rFonts w:asciiTheme="minorHAnsi" w:hAnsiTheme="minorHAnsi"/>
                  <w:sz w:val="20"/>
                  <w:szCs w:val="20"/>
                </w:rPr>
                <w:t>jianpingxie@yahoo.com</w:t>
              </w:r>
            </w:hyperlink>
          </w:p>
          <w:p w:rsidR="00043F8C" w:rsidRPr="004C0C17" w:rsidRDefault="00043F8C" w:rsidP="006E699C">
            <w:pPr>
              <w:spacing w:before="120"/>
              <w:rPr>
                <w:rFonts w:asciiTheme="minorHAnsi" w:hAnsiTheme="minorHAnsi"/>
                <w:sz w:val="20"/>
                <w:szCs w:val="20"/>
                <w:lang w:eastAsia="zh-CN"/>
              </w:rPr>
            </w:pPr>
          </w:p>
        </w:tc>
        <w:tc>
          <w:tcPr>
            <w:tcW w:w="2592" w:type="dxa"/>
          </w:tcPr>
          <w:p w:rsidR="009011F0" w:rsidRPr="004C0C17" w:rsidRDefault="00043F8C" w:rsidP="006E699C">
            <w:pPr>
              <w:spacing w:before="120"/>
              <w:rPr>
                <w:rFonts w:asciiTheme="minorHAnsi" w:hAnsiTheme="minorHAnsi"/>
                <w:color w:val="FF0000"/>
                <w:sz w:val="20"/>
                <w:szCs w:val="20"/>
              </w:rPr>
            </w:pPr>
            <w:r w:rsidRPr="004C0C17">
              <w:rPr>
                <w:rStyle w:val="Emphasis"/>
                <w:rFonts w:asciiTheme="minorHAnsi" w:hAnsiTheme="minorHAnsi"/>
                <w:color w:val="FF0000"/>
                <w:sz w:val="20"/>
                <w:szCs w:val="20"/>
              </w:rPr>
              <w:t>In vitro</w:t>
            </w:r>
            <w:r w:rsidRPr="004C0C17">
              <w:rPr>
                <w:rFonts w:asciiTheme="minorHAnsi" w:hAnsiTheme="minorHAnsi"/>
                <w:color w:val="FF0000"/>
                <w:sz w:val="20"/>
                <w:szCs w:val="20"/>
              </w:rPr>
              <w:t xml:space="preserve"> antimicrobial peptides directed evolution and mechanism of high activity mutants</w:t>
            </w:r>
          </w:p>
        </w:tc>
        <w:tc>
          <w:tcPr>
            <w:tcW w:w="5652" w:type="dxa"/>
          </w:tcPr>
          <w:p w:rsidR="009011F0" w:rsidRPr="004C0C17" w:rsidRDefault="00043F8C" w:rsidP="006E699C">
            <w:pPr>
              <w:spacing w:before="120"/>
              <w:rPr>
                <w:rFonts w:asciiTheme="minorHAnsi" w:hAnsiTheme="minorHAnsi"/>
                <w:color w:val="FF0000"/>
                <w:sz w:val="20"/>
                <w:szCs w:val="20"/>
              </w:rPr>
            </w:pPr>
            <w:r w:rsidRPr="004C0C17">
              <w:rPr>
                <w:rFonts w:asciiTheme="minorHAnsi" w:hAnsiTheme="minorHAnsi"/>
                <w:color w:val="FF0000"/>
                <w:sz w:val="20"/>
                <w:szCs w:val="20"/>
              </w:rPr>
              <w:t xml:space="preserve">This project will employ cutting edge protein engineering methodologies to remodel and screen high performance antimicrobial peptides based on human being endogenous bioactive peptides. </w:t>
            </w:r>
            <w:proofErr w:type="gramStart"/>
            <w:r w:rsidRPr="004C0C17">
              <w:rPr>
                <w:rFonts w:asciiTheme="minorHAnsi" w:hAnsiTheme="minorHAnsi"/>
                <w:color w:val="FF0000"/>
                <w:sz w:val="20"/>
                <w:szCs w:val="20"/>
              </w:rPr>
              <w:t>special</w:t>
            </w:r>
            <w:proofErr w:type="gramEnd"/>
            <w:r w:rsidRPr="004C0C17">
              <w:rPr>
                <w:rFonts w:asciiTheme="minorHAnsi" w:hAnsiTheme="minorHAnsi"/>
                <w:color w:val="FF0000"/>
                <w:sz w:val="20"/>
                <w:szCs w:val="20"/>
              </w:rPr>
              <w:t xml:space="preserve"> focus is those active against </w:t>
            </w:r>
            <w:proofErr w:type="spellStart"/>
            <w:r w:rsidRPr="004C0C17">
              <w:rPr>
                <w:rFonts w:asciiTheme="minorHAnsi" w:hAnsiTheme="minorHAnsi"/>
                <w:color w:val="FF0000"/>
                <w:sz w:val="20"/>
                <w:szCs w:val="20"/>
              </w:rPr>
              <w:t>emerming</w:t>
            </w:r>
            <w:proofErr w:type="spellEnd"/>
            <w:r w:rsidRPr="004C0C17">
              <w:rPr>
                <w:rFonts w:asciiTheme="minorHAnsi" w:hAnsiTheme="minorHAnsi"/>
                <w:color w:val="FF0000"/>
                <w:sz w:val="20"/>
                <w:szCs w:val="20"/>
              </w:rPr>
              <w:t xml:space="preserve"> and reemerging Mycobacterium diseases. </w:t>
            </w:r>
            <w:proofErr w:type="gramStart"/>
            <w:r w:rsidRPr="004C0C17">
              <w:rPr>
                <w:rFonts w:asciiTheme="minorHAnsi" w:hAnsiTheme="minorHAnsi"/>
                <w:color w:val="FF0000"/>
                <w:sz w:val="20"/>
                <w:szCs w:val="20"/>
              </w:rPr>
              <w:t>the</w:t>
            </w:r>
            <w:proofErr w:type="gramEnd"/>
            <w:r w:rsidRPr="004C0C17">
              <w:rPr>
                <w:rFonts w:asciiTheme="minorHAnsi" w:hAnsiTheme="minorHAnsi"/>
                <w:color w:val="FF0000"/>
                <w:sz w:val="20"/>
                <w:szCs w:val="20"/>
              </w:rPr>
              <w:t xml:space="preserve"> participants will be engaged in the National Key Project of Major infectious diseases and grasp microbiological basic skills and molecular genetics, protein engineering and molecular cloning skills will also be included. Candidates should be very proactive and self-motivated.</w:t>
            </w:r>
          </w:p>
        </w:tc>
      </w:tr>
    </w:tbl>
    <w:p w:rsidR="006643A0" w:rsidRPr="004C0C17" w:rsidRDefault="006643A0" w:rsidP="004C2E9D">
      <w:pPr>
        <w:rPr>
          <w:rFonts w:asciiTheme="minorHAnsi" w:hAnsiTheme="minorHAnsi"/>
          <w:sz w:val="20"/>
          <w:szCs w:val="20"/>
        </w:rPr>
      </w:pPr>
    </w:p>
    <w:p w:rsidR="002E5D80" w:rsidRPr="004C0C17" w:rsidRDefault="002E5D80">
      <w:pPr>
        <w:rPr>
          <w:rFonts w:asciiTheme="minorHAnsi" w:hAnsiTheme="minorHAnsi"/>
          <w:b/>
          <w:sz w:val="20"/>
          <w:szCs w:val="20"/>
        </w:rPr>
      </w:pPr>
      <w:r w:rsidRPr="004C0C17">
        <w:rPr>
          <w:rFonts w:asciiTheme="minorHAnsi" w:hAnsiTheme="minorHAnsi"/>
          <w:b/>
          <w:sz w:val="20"/>
          <w:szCs w:val="20"/>
        </w:rPr>
        <w:br w:type="page"/>
      </w:r>
    </w:p>
    <w:p w:rsidR="006643A0" w:rsidRPr="004C0C17" w:rsidRDefault="004627AB" w:rsidP="004C2E9D">
      <w:pPr>
        <w:rPr>
          <w:rFonts w:asciiTheme="minorHAnsi" w:hAnsiTheme="minorHAnsi"/>
          <w:b/>
          <w:sz w:val="20"/>
          <w:szCs w:val="20"/>
        </w:rPr>
      </w:pPr>
      <w:r w:rsidRPr="004C0C17">
        <w:rPr>
          <w:rFonts w:asciiTheme="minorHAnsi" w:hAnsiTheme="minorHAnsi"/>
          <w:b/>
          <w:sz w:val="20"/>
          <w:szCs w:val="20"/>
        </w:rPr>
        <w:lastRenderedPageBreak/>
        <w:t>BIOCHEMISTRY</w:t>
      </w:r>
    </w:p>
    <w:p w:rsidR="006643A0" w:rsidRPr="004C0C17" w:rsidRDefault="006643A0" w:rsidP="004C2E9D">
      <w:pPr>
        <w:rPr>
          <w:rFonts w:asciiTheme="minorHAnsi" w:hAnsiTheme="minorHAnsi"/>
          <w:sz w:val="20"/>
          <w:szCs w:val="20"/>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2736"/>
        <w:gridCol w:w="2592"/>
        <w:gridCol w:w="5652"/>
      </w:tblGrid>
      <w:tr w:rsidR="006643A0" w:rsidRPr="004C0C17">
        <w:tc>
          <w:tcPr>
            <w:tcW w:w="2448" w:type="dxa"/>
          </w:tcPr>
          <w:p w:rsidR="006643A0" w:rsidRPr="004C0C17" w:rsidRDefault="006643A0" w:rsidP="006E699C">
            <w:pPr>
              <w:spacing w:before="120"/>
              <w:rPr>
                <w:rFonts w:asciiTheme="minorHAnsi" w:hAnsiTheme="minorHAnsi"/>
                <w:sz w:val="20"/>
                <w:szCs w:val="20"/>
              </w:rPr>
            </w:pPr>
            <w:r w:rsidRPr="004C0C17">
              <w:rPr>
                <w:rFonts w:asciiTheme="minorHAnsi" w:hAnsiTheme="minorHAnsi"/>
                <w:sz w:val="20"/>
                <w:szCs w:val="20"/>
              </w:rPr>
              <w:t>Department</w:t>
            </w:r>
          </w:p>
        </w:tc>
        <w:tc>
          <w:tcPr>
            <w:tcW w:w="2736" w:type="dxa"/>
          </w:tcPr>
          <w:p w:rsidR="006643A0" w:rsidRPr="004C0C17" w:rsidRDefault="006643A0" w:rsidP="006E699C">
            <w:pPr>
              <w:spacing w:before="120"/>
              <w:rPr>
                <w:rFonts w:asciiTheme="minorHAnsi" w:hAnsiTheme="minorHAnsi"/>
                <w:sz w:val="20"/>
                <w:szCs w:val="20"/>
              </w:rPr>
            </w:pPr>
            <w:r w:rsidRPr="004C0C17">
              <w:rPr>
                <w:rFonts w:asciiTheme="minorHAnsi" w:hAnsiTheme="minorHAnsi"/>
                <w:sz w:val="20"/>
                <w:szCs w:val="20"/>
              </w:rPr>
              <w:t>Professor</w:t>
            </w:r>
          </w:p>
        </w:tc>
        <w:tc>
          <w:tcPr>
            <w:tcW w:w="2592" w:type="dxa"/>
          </w:tcPr>
          <w:p w:rsidR="006643A0" w:rsidRPr="004C0C17" w:rsidRDefault="006643A0" w:rsidP="006E699C">
            <w:pPr>
              <w:spacing w:before="120"/>
              <w:rPr>
                <w:rFonts w:asciiTheme="minorHAnsi" w:hAnsiTheme="minorHAnsi"/>
                <w:sz w:val="20"/>
                <w:szCs w:val="20"/>
              </w:rPr>
            </w:pPr>
            <w:r w:rsidRPr="004C0C17">
              <w:rPr>
                <w:rFonts w:asciiTheme="minorHAnsi" w:hAnsiTheme="minorHAnsi"/>
                <w:sz w:val="20"/>
                <w:szCs w:val="20"/>
              </w:rPr>
              <w:t>Tentative Title</w:t>
            </w:r>
          </w:p>
        </w:tc>
        <w:tc>
          <w:tcPr>
            <w:tcW w:w="5652" w:type="dxa"/>
          </w:tcPr>
          <w:p w:rsidR="006643A0" w:rsidRPr="004C0C17" w:rsidRDefault="006643A0" w:rsidP="006E699C">
            <w:pPr>
              <w:spacing w:before="120"/>
              <w:rPr>
                <w:rFonts w:asciiTheme="minorHAnsi" w:hAnsiTheme="minorHAnsi"/>
                <w:sz w:val="20"/>
                <w:szCs w:val="20"/>
              </w:rPr>
            </w:pPr>
            <w:r w:rsidRPr="004C0C17">
              <w:rPr>
                <w:rFonts w:asciiTheme="minorHAnsi" w:hAnsiTheme="minorHAnsi"/>
                <w:sz w:val="20"/>
                <w:szCs w:val="20"/>
              </w:rPr>
              <w:t>Tentative Description</w:t>
            </w:r>
          </w:p>
        </w:tc>
      </w:tr>
      <w:tr w:rsidR="006643A0" w:rsidRPr="004C0C17">
        <w:tc>
          <w:tcPr>
            <w:tcW w:w="2448" w:type="dxa"/>
          </w:tcPr>
          <w:p w:rsidR="006643A0" w:rsidRPr="004C0C17" w:rsidRDefault="004627AB" w:rsidP="006E699C">
            <w:pPr>
              <w:spacing w:before="120"/>
              <w:rPr>
                <w:rFonts w:asciiTheme="minorHAnsi" w:hAnsiTheme="minorHAnsi"/>
                <w:sz w:val="20"/>
                <w:szCs w:val="20"/>
              </w:rPr>
            </w:pPr>
            <w:r w:rsidRPr="004C0C17">
              <w:rPr>
                <w:rFonts w:asciiTheme="minorHAnsi" w:hAnsiTheme="minorHAnsi"/>
                <w:sz w:val="20"/>
                <w:szCs w:val="20"/>
              </w:rPr>
              <w:t>Chemistry – CSB/SJU</w:t>
            </w:r>
          </w:p>
        </w:tc>
        <w:tc>
          <w:tcPr>
            <w:tcW w:w="2736" w:type="dxa"/>
          </w:tcPr>
          <w:p w:rsidR="00F87CE2" w:rsidRPr="004C0C17" w:rsidRDefault="00037929" w:rsidP="006E699C">
            <w:pPr>
              <w:spacing w:before="120"/>
              <w:rPr>
                <w:rFonts w:asciiTheme="minorHAnsi" w:hAnsiTheme="minorHAnsi"/>
                <w:sz w:val="20"/>
                <w:szCs w:val="20"/>
              </w:rPr>
            </w:pPr>
            <w:hyperlink r:id="rId12" w:history="1">
              <w:r w:rsidR="004627AB" w:rsidRPr="004C0C17">
                <w:rPr>
                  <w:rStyle w:val="Hyperlink"/>
                  <w:rFonts w:asciiTheme="minorHAnsi" w:hAnsiTheme="minorHAnsi"/>
                  <w:sz w:val="20"/>
                  <w:szCs w:val="20"/>
                </w:rPr>
                <w:t>Henry Jakubowski</w:t>
              </w:r>
            </w:hyperlink>
            <w:r w:rsidR="00112613" w:rsidRPr="004C0C17">
              <w:rPr>
                <w:rFonts w:asciiTheme="minorHAnsi" w:hAnsiTheme="minorHAnsi"/>
                <w:sz w:val="20"/>
                <w:szCs w:val="20"/>
              </w:rPr>
              <w:t xml:space="preserve"> (web)</w:t>
            </w:r>
          </w:p>
          <w:p w:rsidR="00112613" w:rsidRPr="004C0C17" w:rsidRDefault="00037929" w:rsidP="006E699C">
            <w:pPr>
              <w:spacing w:before="120"/>
              <w:rPr>
                <w:rFonts w:asciiTheme="minorHAnsi" w:hAnsiTheme="minorHAnsi"/>
                <w:sz w:val="20"/>
                <w:szCs w:val="20"/>
              </w:rPr>
            </w:pPr>
            <w:hyperlink r:id="rId13" w:history="1">
              <w:r w:rsidR="00112613" w:rsidRPr="004C0C17">
                <w:rPr>
                  <w:rStyle w:val="Hyperlink"/>
                  <w:rFonts w:asciiTheme="minorHAnsi" w:hAnsiTheme="minorHAnsi"/>
                  <w:sz w:val="20"/>
                  <w:szCs w:val="20"/>
                </w:rPr>
                <w:t>hjakubowski@csbsju.edu</w:t>
              </w:r>
            </w:hyperlink>
            <w:r w:rsidR="00112613" w:rsidRPr="004C0C17">
              <w:rPr>
                <w:rFonts w:asciiTheme="minorHAnsi" w:hAnsiTheme="minorHAnsi"/>
                <w:sz w:val="20"/>
                <w:szCs w:val="20"/>
              </w:rPr>
              <w:t xml:space="preserve"> </w:t>
            </w:r>
          </w:p>
        </w:tc>
        <w:tc>
          <w:tcPr>
            <w:tcW w:w="2592" w:type="dxa"/>
          </w:tcPr>
          <w:p w:rsidR="006643A0" w:rsidRPr="004C0C17" w:rsidRDefault="004627AB" w:rsidP="006E699C">
            <w:pPr>
              <w:pStyle w:val="NormalWeb"/>
              <w:spacing w:before="120" w:beforeAutospacing="0" w:after="0" w:afterAutospacing="0"/>
              <w:rPr>
                <w:rFonts w:asciiTheme="minorHAnsi" w:hAnsiTheme="minorHAnsi"/>
                <w:sz w:val="20"/>
                <w:szCs w:val="20"/>
              </w:rPr>
            </w:pPr>
            <w:r w:rsidRPr="004C0C17">
              <w:rPr>
                <w:rFonts w:asciiTheme="minorHAnsi" w:hAnsiTheme="minorHAnsi"/>
                <w:snapToGrid w:val="0"/>
                <w:sz w:val="20"/>
                <w:szCs w:val="20"/>
              </w:rPr>
              <w:t xml:space="preserve">Laboratory and computer modeling of synthetic peptide binding inhibitors of low molecular weight protein tyrosine </w:t>
            </w:r>
            <w:proofErr w:type="spellStart"/>
            <w:r w:rsidRPr="004C0C17">
              <w:rPr>
                <w:rFonts w:asciiTheme="minorHAnsi" w:hAnsiTheme="minorHAnsi"/>
                <w:snapToGrid w:val="0"/>
                <w:sz w:val="20"/>
                <w:szCs w:val="20"/>
              </w:rPr>
              <w:t>phosphatase</w:t>
            </w:r>
            <w:proofErr w:type="spellEnd"/>
            <w:r w:rsidRPr="004C0C17">
              <w:rPr>
                <w:rFonts w:asciiTheme="minorHAnsi" w:hAnsiTheme="minorHAnsi"/>
                <w:snapToGrid w:val="0"/>
                <w:sz w:val="20"/>
                <w:szCs w:val="20"/>
              </w:rPr>
              <w:t xml:space="preserve"> (PTP)</w:t>
            </w:r>
            <w:r w:rsidR="006643A0" w:rsidRPr="004C0C17">
              <w:rPr>
                <w:rFonts w:asciiTheme="minorHAnsi" w:hAnsiTheme="minorHAnsi"/>
                <w:sz w:val="20"/>
                <w:szCs w:val="20"/>
              </w:rPr>
              <w:t>.</w:t>
            </w:r>
          </w:p>
          <w:p w:rsidR="006643A0" w:rsidRPr="004C0C17" w:rsidRDefault="00A71953" w:rsidP="007422C6">
            <w:pPr>
              <w:pStyle w:val="NormalWeb"/>
              <w:spacing w:before="120" w:beforeAutospacing="0" w:after="0" w:afterAutospacing="0"/>
              <w:rPr>
                <w:rFonts w:asciiTheme="minorHAnsi" w:hAnsiTheme="minorHAnsi"/>
                <w:sz w:val="20"/>
                <w:szCs w:val="20"/>
                <w:lang w:eastAsia="zh-CN"/>
              </w:rPr>
            </w:pPr>
            <w:r w:rsidRPr="004C0C17">
              <w:rPr>
                <w:rFonts w:asciiTheme="minorHAnsi" w:hAnsiTheme="minorHAnsi"/>
                <w:sz w:val="20"/>
                <w:szCs w:val="20"/>
              </w:rPr>
              <w:t xml:space="preserve">Or LC/MS </w:t>
            </w:r>
            <w:r w:rsidR="00D170A7" w:rsidRPr="004C0C17">
              <w:rPr>
                <w:rFonts w:asciiTheme="minorHAnsi" w:hAnsiTheme="minorHAnsi"/>
                <w:sz w:val="20"/>
                <w:szCs w:val="20"/>
              </w:rPr>
              <w:t xml:space="preserve">and 2D Gel electrophoresis </w:t>
            </w:r>
            <w:r w:rsidRPr="004C0C17">
              <w:rPr>
                <w:rFonts w:asciiTheme="minorHAnsi" w:hAnsiTheme="minorHAnsi"/>
                <w:sz w:val="20"/>
                <w:szCs w:val="20"/>
              </w:rPr>
              <w:t>stud</w:t>
            </w:r>
            <w:r w:rsidR="00D170A7" w:rsidRPr="004C0C17">
              <w:rPr>
                <w:rFonts w:asciiTheme="minorHAnsi" w:hAnsiTheme="minorHAnsi"/>
                <w:sz w:val="20"/>
                <w:szCs w:val="20"/>
              </w:rPr>
              <w:t>ies</w:t>
            </w:r>
            <w:r w:rsidRPr="004C0C17">
              <w:rPr>
                <w:rFonts w:asciiTheme="minorHAnsi" w:hAnsiTheme="minorHAnsi"/>
                <w:sz w:val="20"/>
                <w:szCs w:val="20"/>
              </w:rPr>
              <w:t xml:space="preserve"> of protein tyrosine </w:t>
            </w:r>
            <w:proofErr w:type="spellStart"/>
            <w:r w:rsidRPr="004C0C17">
              <w:rPr>
                <w:rFonts w:asciiTheme="minorHAnsi" w:hAnsiTheme="minorHAnsi"/>
                <w:sz w:val="20"/>
                <w:szCs w:val="20"/>
              </w:rPr>
              <w:t>phosphat</w:t>
            </w:r>
            <w:r w:rsidR="00D170A7" w:rsidRPr="004C0C17">
              <w:rPr>
                <w:rFonts w:asciiTheme="minorHAnsi" w:hAnsiTheme="minorHAnsi"/>
                <w:sz w:val="20"/>
                <w:szCs w:val="20"/>
              </w:rPr>
              <w:t>ase</w:t>
            </w:r>
            <w:proofErr w:type="spellEnd"/>
            <w:r w:rsidR="00D170A7" w:rsidRPr="004C0C17">
              <w:rPr>
                <w:rFonts w:asciiTheme="minorHAnsi" w:hAnsiTheme="minorHAnsi"/>
                <w:sz w:val="20"/>
                <w:szCs w:val="20"/>
              </w:rPr>
              <w:t xml:space="preserve"> </w:t>
            </w:r>
          </w:p>
        </w:tc>
        <w:tc>
          <w:tcPr>
            <w:tcW w:w="5652" w:type="dxa"/>
          </w:tcPr>
          <w:p w:rsidR="006643A0" w:rsidRPr="004C0C17" w:rsidRDefault="004627AB" w:rsidP="006E699C">
            <w:pPr>
              <w:spacing w:before="120"/>
              <w:rPr>
                <w:rFonts w:asciiTheme="minorHAnsi" w:hAnsiTheme="minorHAnsi"/>
                <w:sz w:val="20"/>
                <w:szCs w:val="20"/>
              </w:rPr>
            </w:pPr>
            <w:r w:rsidRPr="004C0C17">
              <w:rPr>
                <w:rFonts w:asciiTheme="minorHAnsi" w:hAnsiTheme="minorHAnsi"/>
                <w:sz w:val="20"/>
                <w:szCs w:val="20"/>
              </w:rPr>
              <w:t>We have produced 4 different mutants of low molecular PTP</w:t>
            </w:r>
            <w:r w:rsidR="00EC3C56" w:rsidRPr="004C0C17">
              <w:rPr>
                <w:rFonts w:asciiTheme="minorHAnsi" w:hAnsiTheme="minorHAnsi"/>
                <w:sz w:val="20"/>
                <w:szCs w:val="20"/>
              </w:rPr>
              <w:t xml:space="preserve">.  We will study the binding of small synthetic inhibitors of PTP as well as </w:t>
            </w:r>
            <w:proofErr w:type="spellStart"/>
            <w:r w:rsidR="00EC3C56" w:rsidRPr="004C0C17">
              <w:rPr>
                <w:rFonts w:asciiTheme="minorHAnsi" w:hAnsiTheme="minorHAnsi"/>
                <w:sz w:val="20"/>
                <w:szCs w:val="20"/>
              </w:rPr>
              <w:t>phospho</w:t>
            </w:r>
            <w:proofErr w:type="spellEnd"/>
            <w:r w:rsidR="00EC3C56" w:rsidRPr="004C0C17">
              <w:rPr>
                <w:rFonts w:asciiTheme="minorHAnsi" w:hAnsiTheme="minorHAnsi"/>
                <w:sz w:val="20"/>
                <w:szCs w:val="20"/>
              </w:rPr>
              <w:t xml:space="preserve">-peptides derived from the sequence of natural binding proteins using molecular modeling and UV/Vis and fluorescence </w:t>
            </w:r>
            <w:proofErr w:type="spellStart"/>
            <w:r w:rsidR="00EC3C56" w:rsidRPr="004C0C17">
              <w:rPr>
                <w:rFonts w:asciiTheme="minorHAnsi" w:hAnsiTheme="minorHAnsi"/>
                <w:sz w:val="20"/>
                <w:szCs w:val="20"/>
              </w:rPr>
              <w:t>spectrophotometry</w:t>
            </w:r>
            <w:proofErr w:type="spellEnd"/>
            <w:r w:rsidR="00502849" w:rsidRPr="004C0C17">
              <w:rPr>
                <w:rFonts w:asciiTheme="minorHAnsi" w:hAnsiTheme="minorHAnsi"/>
                <w:sz w:val="20"/>
                <w:szCs w:val="20"/>
              </w:rPr>
              <w:t xml:space="preserve"> to the mutant and wild type PTP</w:t>
            </w:r>
            <w:r w:rsidR="00EC3C56" w:rsidRPr="004C0C17">
              <w:rPr>
                <w:rFonts w:asciiTheme="minorHAnsi" w:hAnsiTheme="minorHAnsi"/>
                <w:sz w:val="20"/>
                <w:szCs w:val="20"/>
              </w:rPr>
              <w:t>.</w:t>
            </w:r>
          </w:p>
          <w:p w:rsidR="00A71953" w:rsidRPr="004C0C17" w:rsidRDefault="00A71953" w:rsidP="006E699C">
            <w:pPr>
              <w:spacing w:before="120"/>
              <w:rPr>
                <w:rFonts w:asciiTheme="minorHAnsi" w:hAnsiTheme="minorHAnsi"/>
                <w:sz w:val="20"/>
                <w:szCs w:val="20"/>
              </w:rPr>
            </w:pPr>
          </w:p>
          <w:p w:rsidR="00A71953" w:rsidRPr="004C0C17" w:rsidRDefault="00D2507B" w:rsidP="006E699C">
            <w:pPr>
              <w:spacing w:before="120"/>
              <w:rPr>
                <w:rFonts w:asciiTheme="minorHAnsi" w:hAnsiTheme="minorHAnsi"/>
                <w:sz w:val="20"/>
                <w:szCs w:val="20"/>
              </w:rPr>
            </w:pPr>
            <w:r w:rsidRPr="004C0C17">
              <w:rPr>
                <w:rFonts w:asciiTheme="minorHAnsi" w:hAnsiTheme="minorHAnsi"/>
                <w:sz w:val="20"/>
                <w:szCs w:val="20"/>
              </w:rPr>
              <w:t xml:space="preserve">We will use a mutant of PTP that has no </w:t>
            </w:r>
            <w:proofErr w:type="spellStart"/>
            <w:r w:rsidRPr="004C0C17">
              <w:rPr>
                <w:rFonts w:asciiTheme="minorHAnsi" w:hAnsiTheme="minorHAnsi"/>
                <w:sz w:val="20"/>
                <w:szCs w:val="20"/>
              </w:rPr>
              <w:t>catalytical</w:t>
            </w:r>
            <w:proofErr w:type="spellEnd"/>
            <w:r w:rsidRPr="004C0C17">
              <w:rPr>
                <w:rFonts w:asciiTheme="minorHAnsi" w:hAnsiTheme="minorHAnsi"/>
                <w:sz w:val="20"/>
                <w:szCs w:val="20"/>
              </w:rPr>
              <w:t xml:space="preserve"> activity to detect </w:t>
            </w:r>
            <w:proofErr w:type="spellStart"/>
            <w:r w:rsidRPr="004C0C17">
              <w:rPr>
                <w:rFonts w:asciiTheme="minorHAnsi" w:hAnsiTheme="minorHAnsi"/>
                <w:sz w:val="20"/>
                <w:szCs w:val="20"/>
              </w:rPr>
              <w:t>phosphorylate</w:t>
            </w:r>
            <w:proofErr w:type="spellEnd"/>
            <w:r w:rsidRPr="004C0C17">
              <w:rPr>
                <w:rFonts w:asciiTheme="minorHAnsi" w:hAnsiTheme="minorHAnsi"/>
                <w:sz w:val="20"/>
                <w:szCs w:val="20"/>
              </w:rPr>
              <w:t xml:space="preserve"> proteins in cells that bind to the PTP.  We will also study the mutant PTP using LC-MS.</w:t>
            </w:r>
            <w:r w:rsidR="00A71953" w:rsidRPr="004C0C17">
              <w:rPr>
                <w:rFonts w:asciiTheme="minorHAnsi" w:hAnsiTheme="minorHAnsi"/>
                <w:sz w:val="20"/>
                <w:szCs w:val="20"/>
              </w:rPr>
              <w:t xml:space="preserve"> </w:t>
            </w:r>
          </w:p>
        </w:tc>
      </w:tr>
      <w:tr w:rsidR="006643A0" w:rsidRPr="004C0C17">
        <w:tc>
          <w:tcPr>
            <w:tcW w:w="2448" w:type="dxa"/>
          </w:tcPr>
          <w:p w:rsidR="006643A0" w:rsidRPr="004C0C17" w:rsidRDefault="007422C6" w:rsidP="007422C6">
            <w:pPr>
              <w:pStyle w:val="a"/>
              <w:spacing w:before="120"/>
              <w:ind w:left="0"/>
              <w:rPr>
                <w:rFonts w:asciiTheme="minorHAnsi" w:hAnsiTheme="minorHAnsi"/>
                <w:color w:val="FF0000"/>
                <w:sz w:val="20"/>
                <w:szCs w:val="20"/>
              </w:rPr>
            </w:pPr>
            <w:r w:rsidRPr="004C0C17">
              <w:rPr>
                <w:rFonts w:asciiTheme="minorHAnsi" w:hAnsiTheme="minorHAnsi"/>
                <w:color w:val="FF0000"/>
                <w:sz w:val="20"/>
                <w:szCs w:val="20"/>
                <w:lang w:eastAsia="zh-CN"/>
              </w:rPr>
              <w:t xml:space="preserve">School of Chemistry and Chemical Engineering, </w:t>
            </w:r>
            <w:r w:rsidR="00112613" w:rsidRPr="004C0C17">
              <w:rPr>
                <w:rFonts w:asciiTheme="minorHAnsi" w:hAnsiTheme="minorHAnsi"/>
                <w:color w:val="FF0000"/>
                <w:sz w:val="20"/>
                <w:szCs w:val="20"/>
              </w:rPr>
              <w:t>SWU</w:t>
            </w:r>
          </w:p>
        </w:tc>
        <w:tc>
          <w:tcPr>
            <w:tcW w:w="2736" w:type="dxa"/>
          </w:tcPr>
          <w:p w:rsidR="007422C6" w:rsidRPr="004C0C17" w:rsidRDefault="00D64A9A" w:rsidP="006E699C">
            <w:pPr>
              <w:spacing w:before="120"/>
              <w:rPr>
                <w:rFonts w:asciiTheme="minorHAnsi" w:hAnsiTheme="minorHAnsi"/>
                <w:color w:val="FF0000"/>
                <w:sz w:val="20"/>
                <w:szCs w:val="20"/>
                <w:lang w:val="sv-SE" w:eastAsia="zh-CN"/>
              </w:rPr>
            </w:pPr>
            <w:r w:rsidRPr="004C0C17">
              <w:rPr>
                <w:rFonts w:asciiTheme="minorHAnsi" w:hAnsiTheme="minorHAnsi"/>
                <w:color w:val="FF0000"/>
                <w:sz w:val="20"/>
                <w:szCs w:val="20"/>
                <w:lang w:val="sv-SE" w:eastAsia="zh-CN"/>
              </w:rPr>
              <w:t>Yanhong HE</w:t>
            </w:r>
            <w:r w:rsidR="006511FE" w:rsidRPr="004C0C17">
              <w:rPr>
                <w:rFonts w:asciiTheme="minorHAnsi" w:hAnsiTheme="minorHAnsi"/>
                <w:color w:val="FF0000"/>
                <w:sz w:val="20"/>
                <w:szCs w:val="20"/>
                <w:lang w:val="sv-SE" w:eastAsia="zh-CN"/>
              </w:rPr>
              <w:br/>
            </w:r>
            <w:hyperlink r:id="rId14" w:history="1">
              <w:r w:rsidR="007422C6" w:rsidRPr="004C0C17">
                <w:rPr>
                  <w:rStyle w:val="Hyperlink"/>
                  <w:rFonts w:asciiTheme="minorHAnsi" w:hAnsiTheme="minorHAnsi"/>
                  <w:sz w:val="20"/>
                  <w:szCs w:val="20"/>
                  <w:lang w:val="sv-SE" w:eastAsia="zh-CN"/>
                </w:rPr>
                <w:t>heyh@swu.edu.cn</w:t>
              </w:r>
            </w:hyperlink>
          </w:p>
          <w:p w:rsidR="007422C6" w:rsidRPr="004C0C17" w:rsidRDefault="007422C6" w:rsidP="006E699C">
            <w:pPr>
              <w:spacing w:before="120"/>
              <w:rPr>
                <w:rFonts w:asciiTheme="minorHAnsi" w:hAnsiTheme="minorHAnsi"/>
                <w:color w:val="FF0000"/>
                <w:sz w:val="20"/>
                <w:szCs w:val="20"/>
                <w:lang w:val="sv-SE" w:eastAsia="zh-CN"/>
              </w:rPr>
            </w:pPr>
          </w:p>
        </w:tc>
        <w:tc>
          <w:tcPr>
            <w:tcW w:w="2592" w:type="dxa"/>
          </w:tcPr>
          <w:p w:rsidR="006643A0" w:rsidRPr="004C0C17" w:rsidRDefault="006511FE" w:rsidP="006E699C">
            <w:pPr>
              <w:spacing w:before="120"/>
              <w:rPr>
                <w:rFonts w:asciiTheme="minorHAnsi" w:hAnsiTheme="minorHAnsi"/>
                <w:color w:val="FF0000"/>
                <w:sz w:val="20"/>
                <w:szCs w:val="20"/>
              </w:rPr>
            </w:pPr>
            <w:r w:rsidRPr="004C0C17">
              <w:rPr>
                <w:rFonts w:asciiTheme="minorHAnsi" w:hAnsiTheme="minorHAnsi"/>
                <w:color w:val="FF0000"/>
                <w:sz w:val="20"/>
                <w:szCs w:val="20"/>
                <w:lang w:val="sv-SE" w:eastAsia="zh-CN"/>
              </w:rPr>
              <w:t>Enzyme catalyzed organic synthesis</w:t>
            </w:r>
          </w:p>
        </w:tc>
        <w:tc>
          <w:tcPr>
            <w:tcW w:w="5652" w:type="dxa"/>
          </w:tcPr>
          <w:p w:rsidR="006643A0" w:rsidRPr="004C0C17" w:rsidRDefault="006511FE" w:rsidP="006E699C">
            <w:pPr>
              <w:spacing w:before="120"/>
              <w:rPr>
                <w:rFonts w:asciiTheme="minorHAnsi" w:hAnsiTheme="minorHAnsi"/>
                <w:color w:val="FF0000"/>
                <w:sz w:val="20"/>
                <w:szCs w:val="20"/>
              </w:rPr>
            </w:pPr>
            <w:r w:rsidRPr="004C0C17">
              <w:rPr>
                <w:rFonts w:asciiTheme="minorHAnsi" w:hAnsiTheme="minorHAnsi"/>
                <w:color w:val="FF0000"/>
                <w:sz w:val="20"/>
                <w:szCs w:val="20"/>
                <w:lang w:eastAsia="zh-CN"/>
              </w:rPr>
              <w:t xml:space="preserve">Enzymes will be used as environmentally benign catalysts in asymmetric organic synthesis.    </w:t>
            </w:r>
          </w:p>
        </w:tc>
      </w:tr>
    </w:tbl>
    <w:p w:rsidR="007422C6" w:rsidRPr="004C0C17" w:rsidRDefault="007422C6" w:rsidP="004C2E9D">
      <w:pPr>
        <w:rPr>
          <w:rFonts w:asciiTheme="minorHAnsi" w:hAnsiTheme="minorHAnsi"/>
          <w:b/>
          <w:sz w:val="20"/>
          <w:szCs w:val="20"/>
          <w:lang w:eastAsia="zh-CN"/>
        </w:rPr>
      </w:pPr>
    </w:p>
    <w:p w:rsidR="004C2E9D" w:rsidRPr="004C0C17" w:rsidRDefault="004C2E9D" w:rsidP="004C2E9D">
      <w:pPr>
        <w:rPr>
          <w:rFonts w:asciiTheme="minorHAnsi" w:hAnsiTheme="minorHAnsi"/>
          <w:b/>
          <w:sz w:val="20"/>
          <w:szCs w:val="20"/>
        </w:rPr>
      </w:pPr>
      <w:r w:rsidRPr="004C0C17">
        <w:rPr>
          <w:rFonts w:asciiTheme="minorHAnsi" w:hAnsiTheme="minorHAnsi"/>
          <w:b/>
          <w:sz w:val="20"/>
          <w:szCs w:val="20"/>
        </w:rPr>
        <w:t>CHEMISTRY</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00"/>
        <w:gridCol w:w="2700"/>
        <w:gridCol w:w="5580"/>
      </w:tblGrid>
      <w:tr w:rsidR="00112613" w:rsidRPr="004C0C17">
        <w:tc>
          <w:tcPr>
            <w:tcW w:w="2448"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Department</w:t>
            </w:r>
          </w:p>
        </w:tc>
        <w:tc>
          <w:tcPr>
            <w:tcW w:w="2700"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Professor</w:t>
            </w:r>
          </w:p>
        </w:tc>
        <w:tc>
          <w:tcPr>
            <w:tcW w:w="2700"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Tentative Title</w:t>
            </w:r>
          </w:p>
        </w:tc>
        <w:tc>
          <w:tcPr>
            <w:tcW w:w="5580"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Tentative Description</w:t>
            </w:r>
          </w:p>
        </w:tc>
      </w:tr>
      <w:tr w:rsidR="00DE63C5" w:rsidRPr="004C0C17">
        <w:tblPrEx>
          <w:tblLook w:val="01E0"/>
        </w:tblPrEx>
        <w:trPr>
          <w:trHeight w:val="765"/>
        </w:trPr>
        <w:tc>
          <w:tcPr>
            <w:tcW w:w="2448" w:type="dxa"/>
          </w:tcPr>
          <w:p w:rsidR="00DE63C5" w:rsidRPr="004C0C17" w:rsidRDefault="00DE63C5" w:rsidP="006E699C">
            <w:pPr>
              <w:spacing w:before="120"/>
              <w:rPr>
                <w:rFonts w:asciiTheme="minorHAnsi" w:hAnsiTheme="minorHAnsi"/>
                <w:sz w:val="20"/>
                <w:szCs w:val="20"/>
              </w:rPr>
            </w:pPr>
            <w:r w:rsidRPr="004C0C17">
              <w:rPr>
                <w:rFonts w:asciiTheme="minorHAnsi" w:hAnsiTheme="minorHAnsi"/>
                <w:sz w:val="20"/>
                <w:szCs w:val="20"/>
              </w:rPr>
              <w:t>Chemistry</w:t>
            </w:r>
            <w:r w:rsidR="00112613" w:rsidRPr="004C0C17">
              <w:rPr>
                <w:rFonts w:asciiTheme="minorHAnsi" w:hAnsiTheme="minorHAnsi"/>
                <w:sz w:val="20"/>
                <w:szCs w:val="20"/>
              </w:rPr>
              <w:t xml:space="preserve"> – CSB/SJU</w:t>
            </w:r>
          </w:p>
        </w:tc>
        <w:tc>
          <w:tcPr>
            <w:tcW w:w="2700" w:type="dxa"/>
          </w:tcPr>
          <w:p w:rsidR="00DE63C5" w:rsidRPr="004C0C17" w:rsidRDefault="00037929" w:rsidP="006E699C">
            <w:pPr>
              <w:spacing w:before="120"/>
              <w:rPr>
                <w:rFonts w:asciiTheme="minorHAnsi" w:hAnsiTheme="minorHAnsi"/>
                <w:sz w:val="20"/>
                <w:szCs w:val="20"/>
              </w:rPr>
            </w:pPr>
            <w:hyperlink r:id="rId15" w:history="1">
              <w:r w:rsidR="00DE63C5" w:rsidRPr="004C0C17">
                <w:rPr>
                  <w:rStyle w:val="Hyperlink"/>
                  <w:rFonts w:asciiTheme="minorHAnsi" w:hAnsiTheme="minorHAnsi"/>
                  <w:sz w:val="20"/>
                  <w:szCs w:val="20"/>
                </w:rPr>
                <w:t>Michael Ross</w:t>
              </w:r>
            </w:hyperlink>
            <w:r w:rsidR="009258E7" w:rsidRPr="004C0C17">
              <w:rPr>
                <w:rFonts w:asciiTheme="minorHAnsi" w:hAnsiTheme="minorHAnsi"/>
                <w:sz w:val="20"/>
                <w:szCs w:val="20"/>
              </w:rPr>
              <w:t xml:space="preserve"> </w:t>
            </w:r>
            <w:r w:rsidR="00112613" w:rsidRPr="004C0C17">
              <w:rPr>
                <w:rFonts w:asciiTheme="minorHAnsi" w:hAnsiTheme="minorHAnsi"/>
                <w:sz w:val="20"/>
                <w:szCs w:val="20"/>
              </w:rPr>
              <w:t xml:space="preserve">(web) </w:t>
            </w:r>
            <w:r w:rsidR="009258E7" w:rsidRPr="004C0C17">
              <w:rPr>
                <w:rFonts w:asciiTheme="minorHAnsi" w:hAnsiTheme="minorHAnsi"/>
                <w:sz w:val="20"/>
                <w:szCs w:val="20"/>
              </w:rPr>
              <w:t>(Analytical</w:t>
            </w:r>
            <w:r w:rsidR="00DE63C5" w:rsidRPr="004C0C17">
              <w:rPr>
                <w:rFonts w:asciiTheme="minorHAnsi" w:hAnsiTheme="minorHAnsi"/>
                <w:sz w:val="20"/>
                <w:szCs w:val="20"/>
              </w:rPr>
              <w:t>)</w:t>
            </w:r>
            <w:r w:rsidR="001C32EE" w:rsidRPr="004C0C17">
              <w:rPr>
                <w:rFonts w:asciiTheme="minorHAnsi" w:hAnsiTheme="minorHAnsi"/>
                <w:sz w:val="20"/>
                <w:szCs w:val="20"/>
              </w:rPr>
              <w:br/>
            </w:r>
            <w:hyperlink r:id="rId16" w:history="1">
              <w:r w:rsidR="001C32EE" w:rsidRPr="004C0C17">
                <w:rPr>
                  <w:rStyle w:val="Hyperlink"/>
                  <w:rFonts w:asciiTheme="minorHAnsi" w:hAnsiTheme="minorHAnsi"/>
                  <w:sz w:val="20"/>
                  <w:szCs w:val="20"/>
                </w:rPr>
                <w:t>mross@csbsju.edu</w:t>
              </w:r>
            </w:hyperlink>
            <w:r w:rsidR="001C32EE" w:rsidRPr="004C0C17">
              <w:rPr>
                <w:rFonts w:asciiTheme="minorHAnsi" w:hAnsiTheme="minorHAnsi"/>
                <w:sz w:val="20"/>
                <w:szCs w:val="20"/>
              </w:rPr>
              <w:t xml:space="preserve"> </w:t>
            </w:r>
          </w:p>
          <w:p w:rsidR="00F87CE2" w:rsidRPr="004C0C17" w:rsidRDefault="00F87CE2" w:rsidP="006E699C">
            <w:pPr>
              <w:spacing w:before="120"/>
              <w:rPr>
                <w:rFonts w:asciiTheme="minorHAnsi" w:hAnsiTheme="minorHAnsi"/>
                <w:sz w:val="20"/>
                <w:szCs w:val="20"/>
              </w:rPr>
            </w:pPr>
          </w:p>
        </w:tc>
        <w:tc>
          <w:tcPr>
            <w:tcW w:w="2700" w:type="dxa"/>
          </w:tcPr>
          <w:p w:rsidR="00DE63C5" w:rsidRPr="004C0C17" w:rsidRDefault="00112613" w:rsidP="006E699C">
            <w:pPr>
              <w:spacing w:before="120"/>
              <w:rPr>
                <w:rFonts w:asciiTheme="minorHAnsi" w:hAnsiTheme="minorHAnsi"/>
                <w:sz w:val="20"/>
                <w:szCs w:val="20"/>
              </w:rPr>
            </w:pPr>
            <w:proofErr w:type="gramStart"/>
            <w:r w:rsidRPr="004C0C17">
              <w:rPr>
                <w:rFonts w:asciiTheme="minorHAnsi" w:hAnsiTheme="minorHAnsi"/>
                <w:snapToGrid w:val="0"/>
                <w:sz w:val="20"/>
                <w:szCs w:val="20"/>
              </w:rPr>
              <w:t>photodecomposition</w:t>
            </w:r>
            <w:proofErr w:type="gramEnd"/>
            <w:r w:rsidRPr="004C0C17">
              <w:rPr>
                <w:rFonts w:asciiTheme="minorHAnsi" w:hAnsiTheme="minorHAnsi"/>
                <w:snapToGrid w:val="0"/>
                <w:sz w:val="20"/>
                <w:szCs w:val="20"/>
              </w:rPr>
              <w:t xml:space="preserve"> of drugs and personal care products in surface water.</w:t>
            </w:r>
          </w:p>
        </w:tc>
        <w:tc>
          <w:tcPr>
            <w:tcW w:w="5580" w:type="dxa"/>
          </w:tcPr>
          <w:p w:rsidR="00DE63C5" w:rsidRPr="004C0C17" w:rsidRDefault="00112613" w:rsidP="006E699C">
            <w:pPr>
              <w:spacing w:before="120"/>
              <w:rPr>
                <w:rFonts w:asciiTheme="minorHAnsi" w:hAnsiTheme="minorHAnsi"/>
                <w:sz w:val="20"/>
                <w:szCs w:val="20"/>
              </w:rPr>
            </w:pPr>
            <w:r w:rsidRPr="004C0C17">
              <w:rPr>
                <w:rFonts w:asciiTheme="minorHAnsi" w:hAnsiTheme="minorHAnsi"/>
                <w:snapToGrid w:val="0"/>
                <w:sz w:val="20"/>
                <w:szCs w:val="20"/>
              </w:rPr>
              <w:t>This project includes: a) the study of the photodecomposition rate and mechanism of these materials by direct as well as indirect mechanisms; b) a study to look at the levels of these materials within East Gemini Lake, which is the place the SJU Waste Water Plant dumps its outflow using LC, LC-MS and NMR</w:t>
            </w:r>
            <w:r w:rsidR="00DE63C5" w:rsidRPr="004C0C17">
              <w:rPr>
                <w:rFonts w:asciiTheme="minorHAnsi" w:hAnsiTheme="minorHAnsi"/>
                <w:sz w:val="20"/>
                <w:szCs w:val="20"/>
              </w:rPr>
              <w:t>.</w:t>
            </w:r>
          </w:p>
        </w:tc>
      </w:tr>
      <w:tr w:rsidR="00DE63C5" w:rsidRPr="004C0C17">
        <w:tblPrEx>
          <w:tblLook w:val="01E0"/>
        </w:tblPrEx>
        <w:trPr>
          <w:trHeight w:val="765"/>
        </w:trPr>
        <w:tc>
          <w:tcPr>
            <w:tcW w:w="2448" w:type="dxa"/>
          </w:tcPr>
          <w:p w:rsidR="00DE63C5" w:rsidRPr="004C0C17" w:rsidRDefault="00980B39" w:rsidP="004C0C17">
            <w:pPr>
              <w:pStyle w:val="a"/>
              <w:spacing w:before="120"/>
              <w:ind w:left="0"/>
              <w:rPr>
                <w:rFonts w:asciiTheme="minorHAnsi" w:hAnsiTheme="minorHAnsi"/>
                <w:color w:val="FF0000"/>
                <w:sz w:val="20"/>
                <w:szCs w:val="20"/>
              </w:rPr>
            </w:pPr>
            <w:r w:rsidRPr="004C0C17">
              <w:rPr>
                <w:rFonts w:asciiTheme="minorHAnsi" w:hAnsiTheme="minorHAnsi"/>
                <w:color w:val="FF0000"/>
                <w:sz w:val="20"/>
                <w:szCs w:val="20"/>
                <w:lang w:eastAsia="zh-CN"/>
              </w:rPr>
              <w:t xml:space="preserve">School of Chemistry and Chemical Engineering, </w:t>
            </w:r>
            <w:r w:rsidRPr="004C0C17">
              <w:rPr>
                <w:rFonts w:asciiTheme="minorHAnsi" w:hAnsiTheme="minorHAnsi"/>
                <w:color w:val="FF0000"/>
                <w:sz w:val="20"/>
                <w:szCs w:val="20"/>
              </w:rPr>
              <w:t>SWU</w:t>
            </w:r>
          </w:p>
        </w:tc>
        <w:tc>
          <w:tcPr>
            <w:tcW w:w="2700" w:type="dxa"/>
          </w:tcPr>
          <w:p w:rsidR="00980B39" w:rsidRPr="004C0C17" w:rsidRDefault="00980B39" w:rsidP="00980B39">
            <w:pPr>
              <w:spacing w:before="120"/>
              <w:rPr>
                <w:rFonts w:asciiTheme="minorHAnsi" w:hAnsiTheme="minorHAnsi"/>
                <w:color w:val="FF0000"/>
                <w:sz w:val="20"/>
                <w:szCs w:val="20"/>
                <w:lang w:eastAsia="zh-CN"/>
              </w:rPr>
            </w:pPr>
            <w:proofErr w:type="spellStart"/>
            <w:r w:rsidRPr="004C0C17">
              <w:rPr>
                <w:rFonts w:asciiTheme="minorHAnsi" w:hAnsiTheme="minorHAnsi"/>
                <w:color w:val="FF0000"/>
                <w:sz w:val="20"/>
                <w:szCs w:val="20"/>
                <w:lang w:eastAsia="zh-CN"/>
              </w:rPr>
              <w:t>Yun</w:t>
            </w:r>
            <w:proofErr w:type="spellEnd"/>
            <w:r w:rsidRPr="004C0C17">
              <w:rPr>
                <w:rFonts w:asciiTheme="minorHAnsi" w:hAnsiTheme="minorHAnsi"/>
                <w:color w:val="FF0000"/>
                <w:sz w:val="20"/>
                <w:szCs w:val="20"/>
                <w:lang w:eastAsia="zh-CN"/>
              </w:rPr>
              <w:t xml:space="preserve"> Xiang</w:t>
            </w:r>
          </w:p>
          <w:p w:rsidR="00980B39" w:rsidRPr="004C0C17" w:rsidRDefault="00980B39" w:rsidP="00980B39">
            <w:pPr>
              <w:spacing w:before="120"/>
              <w:rPr>
                <w:rFonts w:asciiTheme="minorHAnsi" w:hAnsiTheme="minorHAnsi"/>
                <w:sz w:val="20"/>
                <w:szCs w:val="20"/>
                <w:lang w:eastAsia="zh-CN"/>
              </w:rPr>
            </w:pPr>
            <w:hyperlink r:id="rId17" w:history="1">
              <w:r w:rsidRPr="004C0C17">
                <w:rPr>
                  <w:rStyle w:val="Hyperlink"/>
                  <w:rFonts w:asciiTheme="minorHAnsi" w:hAnsiTheme="minorHAnsi"/>
                  <w:sz w:val="20"/>
                  <w:szCs w:val="20"/>
                  <w:lang w:eastAsia="zh-CN"/>
                </w:rPr>
                <w:t>yunatswu@swu.edu.cn</w:t>
              </w:r>
            </w:hyperlink>
          </w:p>
          <w:p w:rsidR="00980B39" w:rsidRPr="004C0C17" w:rsidRDefault="00980B39" w:rsidP="00980B39">
            <w:pPr>
              <w:spacing w:before="120"/>
              <w:rPr>
                <w:rFonts w:asciiTheme="minorHAnsi" w:hAnsiTheme="minorHAnsi"/>
                <w:sz w:val="20"/>
                <w:szCs w:val="20"/>
                <w:lang w:eastAsia="zh-CN"/>
              </w:rPr>
            </w:pPr>
          </w:p>
        </w:tc>
        <w:tc>
          <w:tcPr>
            <w:tcW w:w="2700" w:type="dxa"/>
          </w:tcPr>
          <w:p w:rsidR="00DE63C5" w:rsidRPr="004C0C17" w:rsidRDefault="00980B39" w:rsidP="006E699C">
            <w:pPr>
              <w:spacing w:before="120"/>
              <w:rPr>
                <w:rFonts w:asciiTheme="minorHAnsi" w:hAnsiTheme="minorHAnsi"/>
                <w:color w:val="FF0000"/>
                <w:sz w:val="20"/>
                <w:szCs w:val="20"/>
              </w:rPr>
            </w:pPr>
            <w:proofErr w:type="spellStart"/>
            <w:r w:rsidRPr="004C0C17">
              <w:rPr>
                <w:rFonts w:asciiTheme="minorHAnsi" w:hAnsiTheme="minorHAnsi"/>
                <w:color w:val="FF0000"/>
                <w:sz w:val="20"/>
                <w:szCs w:val="20"/>
                <w:lang w:eastAsia="zh-CN"/>
              </w:rPr>
              <w:t>Aptamer</w:t>
            </w:r>
            <w:proofErr w:type="spellEnd"/>
            <w:r w:rsidRPr="004C0C17">
              <w:rPr>
                <w:rFonts w:asciiTheme="minorHAnsi" w:hAnsiTheme="minorHAnsi"/>
                <w:color w:val="FF0000"/>
                <w:sz w:val="20"/>
                <w:szCs w:val="20"/>
                <w:lang w:eastAsia="zh-CN"/>
              </w:rPr>
              <w:t>-based electrochemical biosensors for small biomolecules</w:t>
            </w:r>
          </w:p>
        </w:tc>
        <w:tc>
          <w:tcPr>
            <w:tcW w:w="5580" w:type="dxa"/>
          </w:tcPr>
          <w:p w:rsidR="00DE63C5" w:rsidRPr="004C0C17" w:rsidRDefault="00980B39" w:rsidP="006E699C">
            <w:pPr>
              <w:spacing w:before="120"/>
              <w:rPr>
                <w:rFonts w:asciiTheme="minorHAnsi" w:hAnsiTheme="minorHAnsi"/>
                <w:color w:val="FF0000"/>
                <w:sz w:val="20"/>
                <w:szCs w:val="20"/>
              </w:rPr>
            </w:pPr>
            <w:r w:rsidRPr="004C0C17">
              <w:rPr>
                <w:rFonts w:asciiTheme="minorHAnsi" w:hAnsiTheme="minorHAnsi"/>
                <w:color w:val="FF0000"/>
                <w:sz w:val="20"/>
                <w:szCs w:val="20"/>
                <w:lang w:eastAsia="zh-CN"/>
              </w:rPr>
              <w:t xml:space="preserve">This research project will focus on employing </w:t>
            </w:r>
            <w:proofErr w:type="spellStart"/>
            <w:r w:rsidRPr="004C0C17">
              <w:rPr>
                <w:rFonts w:asciiTheme="minorHAnsi" w:hAnsiTheme="minorHAnsi"/>
                <w:color w:val="FF0000"/>
                <w:sz w:val="20"/>
                <w:szCs w:val="20"/>
                <w:lang w:eastAsia="zh-CN"/>
              </w:rPr>
              <w:t>aptamers</w:t>
            </w:r>
            <w:proofErr w:type="spellEnd"/>
            <w:r w:rsidRPr="004C0C17">
              <w:rPr>
                <w:rFonts w:asciiTheme="minorHAnsi" w:hAnsiTheme="minorHAnsi"/>
                <w:color w:val="FF0000"/>
                <w:sz w:val="20"/>
                <w:szCs w:val="20"/>
                <w:lang w:eastAsia="zh-CN"/>
              </w:rPr>
              <w:t xml:space="preserve"> as probe molecules and </w:t>
            </w:r>
            <w:proofErr w:type="spellStart"/>
            <w:r w:rsidRPr="004C0C17">
              <w:rPr>
                <w:rFonts w:asciiTheme="minorHAnsi" w:hAnsiTheme="minorHAnsi"/>
                <w:color w:val="FF0000"/>
                <w:sz w:val="20"/>
                <w:szCs w:val="20"/>
                <w:lang w:eastAsia="zh-CN"/>
              </w:rPr>
              <w:t>nanomaterials</w:t>
            </w:r>
            <w:proofErr w:type="spellEnd"/>
            <w:r w:rsidRPr="004C0C17">
              <w:rPr>
                <w:rFonts w:asciiTheme="minorHAnsi" w:hAnsiTheme="minorHAnsi"/>
                <w:color w:val="FF0000"/>
                <w:sz w:val="20"/>
                <w:szCs w:val="20"/>
                <w:lang w:eastAsia="zh-CN"/>
              </w:rPr>
              <w:t xml:space="preserve"> or enzymes as signal amplification labels to achieve highly sensitive electrochemical detection of small biomolecules</w:t>
            </w:r>
          </w:p>
        </w:tc>
      </w:tr>
    </w:tbl>
    <w:p w:rsidR="00DE63C5" w:rsidRPr="004C0C17" w:rsidRDefault="00DE63C5">
      <w:pPr>
        <w:rPr>
          <w:rFonts w:asciiTheme="minorHAnsi" w:hAnsiTheme="minorHAnsi"/>
          <w:sz w:val="20"/>
          <w:szCs w:val="20"/>
        </w:rPr>
      </w:pPr>
    </w:p>
    <w:p w:rsidR="002E5D80" w:rsidRPr="004C0C17" w:rsidRDefault="002E5D80">
      <w:pPr>
        <w:rPr>
          <w:rFonts w:asciiTheme="minorHAnsi" w:hAnsiTheme="minorHAnsi"/>
          <w:b/>
          <w:sz w:val="20"/>
          <w:szCs w:val="20"/>
        </w:rPr>
      </w:pPr>
      <w:r w:rsidRPr="004C0C17">
        <w:rPr>
          <w:rFonts w:asciiTheme="minorHAnsi" w:hAnsiTheme="minorHAnsi"/>
          <w:b/>
          <w:sz w:val="20"/>
          <w:szCs w:val="20"/>
        </w:rPr>
        <w:br w:type="page"/>
      </w:r>
    </w:p>
    <w:p w:rsidR="004C2E9D" w:rsidRPr="004C0C17" w:rsidRDefault="00112613" w:rsidP="004C2E9D">
      <w:pPr>
        <w:rPr>
          <w:rFonts w:asciiTheme="minorHAnsi" w:hAnsiTheme="minorHAnsi"/>
          <w:b/>
          <w:sz w:val="20"/>
          <w:szCs w:val="20"/>
        </w:rPr>
      </w:pPr>
      <w:r w:rsidRPr="004C0C17">
        <w:rPr>
          <w:rFonts w:asciiTheme="minorHAnsi" w:hAnsiTheme="minorHAnsi"/>
          <w:b/>
          <w:sz w:val="20"/>
          <w:szCs w:val="20"/>
        </w:rPr>
        <w:lastRenderedPageBreak/>
        <w:t>PSYCHOLOGY</w:t>
      </w:r>
    </w:p>
    <w:p w:rsidR="00876FC0" w:rsidRPr="004C0C17" w:rsidRDefault="00876FC0">
      <w:pPr>
        <w:rPr>
          <w:rFonts w:asciiTheme="minorHAnsi" w:hAnsiTheme="minorHAnsi"/>
          <w:sz w:val="20"/>
          <w:szCs w:val="20"/>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36"/>
        <w:gridCol w:w="2592"/>
        <w:gridCol w:w="5652"/>
      </w:tblGrid>
      <w:tr w:rsidR="00112613" w:rsidRPr="004C0C17">
        <w:tc>
          <w:tcPr>
            <w:tcW w:w="2448"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Department</w:t>
            </w:r>
          </w:p>
        </w:tc>
        <w:tc>
          <w:tcPr>
            <w:tcW w:w="2736"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Professor</w:t>
            </w:r>
          </w:p>
        </w:tc>
        <w:tc>
          <w:tcPr>
            <w:tcW w:w="2592"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Tentative Title</w:t>
            </w:r>
          </w:p>
        </w:tc>
        <w:tc>
          <w:tcPr>
            <w:tcW w:w="5652" w:type="dxa"/>
          </w:tcPr>
          <w:p w:rsidR="00112613" w:rsidRPr="004C0C17" w:rsidRDefault="00112613" w:rsidP="006E699C">
            <w:pPr>
              <w:spacing w:before="120"/>
              <w:rPr>
                <w:rFonts w:asciiTheme="minorHAnsi" w:hAnsiTheme="minorHAnsi"/>
                <w:sz w:val="20"/>
                <w:szCs w:val="20"/>
              </w:rPr>
            </w:pPr>
            <w:r w:rsidRPr="004C0C17">
              <w:rPr>
                <w:rFonts w:asciiTheme="minorHAnsi" w:hAnsiTheme="minorHAnsi"/>
                <w:sz w:val="20"/>
                <w:szCs w:val="20"/>
              </w:rPr>
              <w:t>Tentative Description</w:t>
            </w:r>
          </w:p>
        </w:tc>
      </w:tr>
      <w:tr w:rsidR="004C2E9D" w:rsidRPr="004C0C17">
        <w:tblPrEx>
          <w:tblLook w:val="01E0"/>
        </w:tblPrEx>
        <w:tc>
          <w:tcPr>
            <w:tcW w:w="2448" w:type="dxa"/>
          </w:tcPr>
          <w:p w:rsidR="004C2E9D" w:rsidRPr="004C0C17" w:rsidRDefault="00112613" w:rsidP="006E699C">
            <w:pPr>
              <w:spacing w:before="120"/>
              <w:rPr>
                <w:rFonts w:asciiTheme="minorHAnsi" w:hAnsiTheme="minorHAnsi"/>
                <w:sz w:val="20"/>
                <w:szCs w:val="20"/>
              </w:rPr>
            </w:pPr>
            <w:r w:rsidRPr="004C0C17">
              <w:rPr>
                <w:rFonts w:asciiTheme="minorHAnsi" w:hAnsiTheme="minorHAnsi"/>
                <w:sz w:val="20"/>
                <w:szCs w:val="20"/>
              </w:rPr>
              <w:t>Psychology – CSB/SJU</w:t>
            </w:r>
            <w:r w:rsidR="004C2E9D" w:rsidRPr="004C0C17">
              <w:rPr>
                <w:rFonts w:asciiTheme="minorHAnsi" w:hAnsiTheme="minorHAnsi"/>
                <w:sz w:val="20"/>
                <w:szCs w:val="20"/>
              </w:rPr>
              <w:t xml:space="preserve"> </w:t>
            </w:r>
          </w:p>
        </w:tc>
        <w:tc>
          <w:tcPr>
            <w:tcW w:w="2736" w:type="dxa"/>
          </w:tcPr>
          <w:p w:rsidR="00F87CE2" w:rsidRPr="004C0C17" w:rsidRDefault="00037929" w:rsidP="006E699C">
            <w:pPr>
              <w:spacing w:before="120"/>
              <w:rPr>
                <w:rFonts w:asciiTheme="minorHAnsi" w:hAnsiTheme="minorHAnsi"/>
                <w:sz w:val="20"/>
                <w:szCs w:val="20"/>
              </w:rPr>
            </w:pPr>
            <w:hyperlink r:id="rId18" w:history="1">
              <w:r w:rsidR="00112613" w:rsidRPr="004C0C17">
                <w:rPr>
                  <w:rStyle w:val="Hyperlink"/>
                  <w:rFonts w:asciiTheme="minorHAnsi" w:hAnsiTheme="minorHAnsi"/>
                  <w:sz w:val="20"/>
                  <w:szCs w:val="20"/>
                </w:rPr>
                <w:t>Linda Tennison</w:t>
              </w:r>
            </w:hyperlink>
            <w:r w:rsidR="00112613" w:rsidRPr="004C0C17">
              <w:rPr>
                <w:rFonts w:asciiTheme="minorHAnsi" w:hAnsiTheme="minorHAnsi"/>
                <w:sz w:val="20"/>
                <w:szCs w:val="20"/>
              </w:rPr>
              <w:t xml:space="preserve"> (web)</w:t>
            </w:r>
          </w:p>
          <w:p w:rsidR="00112613" w:rsidRPr="004C0C17" w:rsidRDefault="00037929" w:rsidP="006E699C">
            <w:pPr>
              <w:spacing w:before="120"/>
              <w:rPr>
                <w:rFonts w:asciiTheme="minorHAnsi" w:hAnsiTheme="minorHAnsi"/>
                <w:sz w:val="20"/>
                <w:szCs w:val="20"/>
              </w:rPr>
            </w:pPr>
            <w:hyperlink r:id="rId19" w:history="1">
              <w:r w:rsidR="00112613" w:rsidRPr="004C0C17">
                <w:rPr>
                  <w:rStyle w:val="Hyperlink"/>
                  <w:rFonts w:asciiTheme="minorHAnsi" w:hAnsiTheme="minorHAnsi"/>
                  <w:sz w:val="20"/>
                  <w:szCs w:val="20"/>
                </w:rPr>
                <w:t>ltennison@csbsju.edu</w:t>
              </w:r>
            </w:hyperlink>
            <w:r w:rsidR="00112613" w:rsidRPr="004C0C17">
              <w:rPr>
                <w:rFonts w:asciiTheme="minorHAnsi" w:hAnsiTheme="minorHAnsi"/>
                <w:sz w:val="20"/>
                <w:szCs w:val="20"/>
              </w:rPr>
              <w:t xml:space="preserve"> </w:t>
            </w:r>
          </w:p>
          <w:p w:rsidR="00112613" w:rsidRPr="004C0C17" w:rsidRDefault="00112613" w:rsidP="006E699C">
            <w:pPr>
              <w:spacing w:before="120"/>
              <w:rPr>
                <w:rFonts w:asciiTheme="minorHAnsi" w:hAnsiTheme="minorHAnsi"/>
                <w:sz w:val="20"/>
                <w:szCs w:val="20"/>
              </w:rPr>
            </w:pPr>
          </w:p>
        </w:tc>
        <w:tc>
          <w:tcPr>
            <w:tcW w:w="2592" w:type="dxa"/>
          </w:tcPr>
          <w:p w:rsidR="004C2E9D" w:rsidRPr="004C0C17" w:rsidRDefault="00112613" w:rsidP="006E699C">
            <w:pPr>
              <w:pStyle w:val="NormalWeb"/>
              <w:spacing w:before="120" w:beforeAutospacing="0"/>
              <w:rPr>
                <w:rFonts w:asciiTheme="minorHAnsi" w:hAnsiTheme="minorHAnsi"/>
                <w:sz w:val="20"/>
                <w:szCs w:val="20"/>
              </w:rPr>
            </w:pPr>
            <w:r w:rsidRPr="004C0C17">
              <w:rPr>
                <w:rFonts w:asciiTheme="minorHAnsi" w:hAnsiTheme="minorHAnsi"/>
                <w:sz w:val="20"/>
                <w:szCs w:val="20"/>
              </w:rPr>
              <w:t xml:space="preserve">Cross-cultural studies of social cognition using explicit surveys and the implicit </w:t>
            </w:r>
            <w:proofErr w:type="gramStart"/>
            <w:r w:rsidRPr="004C0C17">
              <w:rPr>
                <w:rFonts w:asciiTheme="minorHAnsi" w:hAnsiTheme="minorHAnsi"/>
                <w:sz w:val="20"/>
                <w:szCs w:val="20"/>
              </w:rPr>
              <w:t>associations</w:t>
            </w:r>
            <w:proofErr w:type="gramEnd"/>
            <w:r w:rsidRPr="004C0C17">
              <w:rPr>
                <w:rFonts w:asciiTheme="minorHAnsi" w:hAnsiTheme="minorHAnsi"/>
                <w:sz w:val="20"/>
                <w:szCs w:val="20"/>
              </w:rPr>
              <w:t xml:space="preserve"> task. </w:t>
            </w:r>
          </w:p>
        </w:tc>
        <w:tc>
          <w:tcPr>
            <w:tcW w:w="5652" w:type="dxa"/>
          </w:tcPr>
          <w:p w:rsidR="00112613" w:rsidRPr="004C0C17" w:rsidRDefault="00112613" w:rsidP="006E699C">
            <w:pPr>
              <w:autoSpaceDE w:val="0"/>
              <w:autoSpaceDN w:val="0"/>
              <w:rPr>
                <w:rFonts w:asciiTheme="minorHAnsi" w:hAnsiTheme="minorHAnsi"/>
                <w:snapToGrid w:val="0"/>
                <w:sz w:val="20"/>
                <w:szCs w:val="20"/>
              </w:rPr>
            </w:pPr>
          </w:p>
          <w:p w:rsidR="00112613" w:rsidRPr="004C0C17" w:rsidRDefault="00112613" w:rsidP="006E699C">
            <w:pPr>
              <w:autoSpaceDE w:val="0"/>
              <w:autoSpaceDN w:val="0"/>
              <w:rPr>
                <w:rFonts w:asciiTheme="minorHAnsi" w:hAnsiTheme="minorHAnsi"/>
                <w:snapToGrid w:val="0"/>
                <w:sz w:val="20"/>
                <w:szCs w:val="20"/>
              </w:rPr>
            </w:pPr>
            <w:r w:rsidRPr="004C0C17">
              <w:rPr>
                <w:rFonts w:asciiTheme="minorHAnsi" w:hAnsiTheme="minorHAnsi"/>
                <w:snapToGrid w:val="0"/>
                <w:sz w:val="20"/>
                <w:szCs w:val="20"/>
                <w:u w:val="single"/>
              </w:rPr>
              <w:t>Linda Tennison</w:t>
            </w:r>
            <w:r w:rsidRPr="004C0C17">
              <w:rPr>
                <w:rFonts w:asciiTheme="minorHAnsi" w:hAnsiTheme="minorHAnsi"/>
                <w:snapToGrid w:val="0"/>
                <w:sz w:val="20"/>
                <w:szCs w:val="20"/>
              </w:rPr>
              <w:t xml:space="preserve">:  </w:t>
            </w:r>
            <w:r w:rsidRPr="004C0C17">
              <w:rPr>
                <w:rFonts w:asciiTheme="minorHAnsi" w:hAnsiTheme="minorHAnsi"/>
                <w:sz w:val="20"/>
                <w:szCs w:val="20"/>
              </w:rPr>
              <w:t xml:space="preserve">Cross-cultural studies of social cognition using explicit surveys and the implicit </w:t>
            </w:r>
            <w:proofErr w:type="gramStart"/>
            <w:r w:rsidR="0017056A" w:rsidRPr="004C0C17">
              <w:rPr>
                <w:rFonts w:asciiTheme="minorHAnsi" w:hAnsiTheme="minorHAnsi"/>
                <w:sz w:val="20"/>
                <w:szCs w:val="20"/>
              </w:rPr>
              <w:t>associations</w:t>
            </w:r>
            <w:proofErr w:type="gramEnd"/>
            <w:r w:rsidRPr="004C0C17">
              <w:rPr>
                <w:rFonts w:asciiTheme="minorHAnsi" w:hAnsiTheme="minorHAnsi"/>
                <w:sz w:val="20"/>
                <w:szCs w:val="20"/>
              </w:rPr>
              <w:t xml:space="preserve"> task.  Possible topics include cross-cultural comparisons of attitudes towards the aged (in participants of varying ages) and intercultural attitudes, social change and cultural contact (also potentially with different aged samples). </w:t>
            </w:r>
          </w:p>
          <w:p w:rsidR="00E72352" w:rsidRPr="004C0C17" w:rsidRDefault="00E72352" w:rsidP="006E699C">
            <w:pPr>
              <w:spacing w:before="120"/>
              <w:rPr>
                <w:rFonts w:asciiTheme="minorHAnsi" w:hAnsiTheme="minorHAnsi"/>
                <w:sz w:val="20"/>
                <w:szCs w:val="20"/>
              </w:rPr>
            </w:pPr>
            <w:r w:rsidRPr="004C0C17">
              <w:rPr>
                <w:rFonts w:asciiTheme="minorHAnsi" w:hAnsiTheme="minorHAnsi"/>
                <w:sz w:val="20"/>
                <w:szCs w:val="20"/>
              </w:rPr>
              <w:t>.</w:t>
            </w:r>
          </w:p>
          <w:p w:rsidR="009258E7" w:rsidRPr="004C0C17" w:rsidRDefault="009258E7" w:rsidP="006E699C">
            <w:pPr>
              <w:spacing w:before="120"/>
              <w:rPr>
                <w:rFonts w:asciiTheme="minorHAnsi" w:hAnsiTheme="minorHAnsi"/>
                <w:sz w:val="20"/>
                <w:szCs w:val="20"/>
              </w:rPr>
            </w:pPr>
          </w:p>
        </w:tc>
      </w:tr>
      <w:tr w:rsidR="00B7745E" w:rsidRPr="004C0C17">
        <w:tblPrEx>
          <w:tblLook w:val="01E0"/>
        </w:tblPrEx>
        <w:tc>
          <w:tcPr>
            <w:tcW w:w="2448" w:type="dxa"/>
          </w:tcPr>
          <w:p w:rsidR="00B7745E" w:rsidRPr="004C0C17" w:rsidRDefault="007422C6" w:rsidP="006511FE">
            <w:pPr>
              <w:pStyle w:val="a"/>
              <w:spacing w:before="120"/>
              <w:ind w:left="0"/>
              <w:rPr>
                <w:rFonts w:asciiTheme="minorHAnsi" w:hAnsiTheme="minorHAnsi"/>
                <w:color w:val="FF0000"/>
                <w:sz w:val="20"/>
                <w:szCs w:val="20"/>
                <w:lang w:eastAsia="zh-CN"/>
              </w:rPr>
            </w:pPr>
            <w:r w:rsidRPr="004C0C17">
              <w:rPr>
                <w:rFonts w:asciiTheme="minorHAnsi" w:hAnsiTheme="minorHAnsi"/>
                <w:color w:val="FF0000"/>
                <w:sz w:val="20"/>
                <w:szCs w:val="20"/>
                <w:lang w:eastAsia="zh-CN"/>
              </w:rPr>
              <w:t xml:space="preserve">School of Psychology, </w:t>
            </w:r>
            <w:r w:rsidR="006511FE" w:rsidRPr="004C0C17">
              <w:rPr>
                <w:rFonts w:asciiTheme="minorHAnsi" w:hAnsiTheme="minorHAnsi"/>
                <w:color w:val="FF0000"/>
                <w:sz w:val="20"/>
                <w:szCs w:val="20"/>
                <w:lang w:eastAsia="zh-CN"/>
              </w:rPr>
              <w:t>SWU</w:t>
            </w:r>
          </w:p>
        </w:tc>
        <w:tc>
          <w:tcPr>
            <w:tcW w:w="2736" w:type="dxa"/>
          </w:tcPr>
          <w:p w:rsidR="006511FE" w:rsidRPr="004C0C17" w:rsidRDefault="00D64A9A" w:rsidP="006511FE">
            <w:pPr>
              <w:spacing w:before="120"/>
              <w:rPr>
                <w:rFonts w:asciiTheme="minorHAnsi" w:hAnsiTheme="minorHAnsi"/>
                <w:color w:val="FF0000"/>
                <w:sz w:val="20"/>
                <w:szCs w:val="20"/>
                <w:lang w:val="de-DE" w:eastAsia="zh-CN"/>
              </w:rPr>
            </w:pPr>
            <w:r w:rsidRPr="004C0C17">
              <w:rPr>
                <w:rFonts w:asciiTheme="minorHAnsi" w:hAnsiTheme="minorHAnsi"/>
                <w:color w:val="FF0000"/>
                <w:sz w:val="20"/>
                <w:szCs w:val="20"/>
                <w:lang w:val="de-DE"/>
              </w:rPr>
              <w:t>Lingxiang X</w:t>
            </w:r>
            <w:r w:rsidRPr="004C0C17">
              <w:rPr>
                <w:rFonts w:asciiTheme="minorHAnsi" w:hAnsiTheme="minorHAnsi"/>
                <w:color w:val="FF0000"/>
                <w:sz w:val="20"/>
                <w:szCs w:val="20"/>
                <w:lang w:val="de-DE" w:eastAsia="zh-CN"/>
              </w:rPr>
              <w:t>IA</w:t>
            </w:r>
          </w:p>
          <w:p w:rsidR="007422C6" w:rsidRPr="004C0C17" w:rsidRDefault="007422C6" w:rsidP="006511FE">
            <w:pPr>
              <w:spacing w:before="120"/>
              <w:rPr>
                <w:rFonts w:asciiTheme="minorHAnsi" w:hAnsiTheme="minorHAnsi"/>
                <w:color w:val="FF0000"/>
                <w:sz w:val="20"/>
                <w:szCs w:val="20"/>
                <w:lang w:eastAsia="zh-CN"/>
              </w:rPr>
            </w:pPr>
            <w:hyperlink r:id="rId20" w:history="1">
              <w:r w:rsidRPr="004C0C17">
                <w:rPr>
                  <w:rStyle w:val="Hyperlink"/>
                  <w:rFonts w:asciiTheme="minorHAnsi" w:hAnsiTheme="minorHAnsi"/>
                  <w:sz w:val="20"/>
                  <w:szCs w:val="20"/>
                  <w:lang w:val="de-DE"/>
                </w:rPr>
                <w:t>xialx@swu.edu.cn</w:t>
              </w:r>
            </w:hyperlink>
          </w:p>
          <w:p w:rsidR="007422C6" w:rsidRPr="004C0C17" w:rsidRDefault="007422C6" w:rsidP="006511FE">
            <w:pPr>
              <w:spacing w:before="120"/>
              <w:rPr>
                <w:rFonts w:asciiTheme="minorHAnsi" w:hAnsiTheme="minorHAnsi"/>
                <w:color w:val="FF0000"/>
                <w:sz w:val="20"/>
                <w:szCs w:val="20"/>
                <w:lang w:eastAsia="zh-CN"/>
              </w:rPr>
            </w:pPr>
          </w:p>
        </w:tc>
        <w:tc>
          <w:tcPr>
            <w:tcW w:w="2592" w:type="dxa"/>
          </w:tcPr>
          <w:p w:rsidR="00B7745E" w:rsidRPr="004C0C17" w:rsidRDefault="006511FE" w:rsidP="006E699C">
            <w:pPr>
              <w:spacing w:before="120"/>
              <w:rPr>
                <w:rFonts w:asciiTheme="minorHAnsi" w:hAnsiTheme="minorHAnsi"/>
                <w:color w:val="FF0000"/>
                <w:sz w:val="20"/>
                <w:szCs w:val="20"/>
              </w:rPr>
            </w:pPr>
            <w:r w:rsidRPr="004C0C17">
              <w:rPr>
                <w:rFonts w:asciiTheme="minorHAnsi" w:hAnsiTheme="minorHAnsi"/>
                <w:color w:val="FF0000"/>
                <w:sz w:val="20"/>
                <w:szCs w:val="20"/>
              </w:rPr>
              <w:t>Cross-cultural studies of self-reference effect or social comparison</w:t>
            </w:r>
          </w:p>
        </w:tc>
        <w:tc>
          <w:tcPr>
            <w:tcW w:w="5652" w:type="dxa"/>
          </w:tcPr>
          <w:p w:rsidR="00B7745E" w:rsidRPr="004C0C17" w:rsidRDefault="006511FE" w:rsidP="006E699C">
            <w:pPr>
              <w:spacing w:before="120"/>
              <w:rPr>
                <w:rFonts w:asciiTheme="minorHAnsi" w:hAnsiTheme="minorHAnsi"/>
                <w:color w:val="FF0000"/>
                <w:sz w:val="20"/>
                <w:szCs w:val="20"/>
              </w:rPr>
            </w:pPr>
            <w:r w:rsidRPr="004C0C17">
              <w:rPr>
                <w:rFonts w:asciiTheme="minorHAnsi" w:hAnsiTheme="minorHAnsi"/>
                <w:color w:val="FF0000"/>
                <w:sz w:val="20"/>
                <w:szCs w:val="20"/>
              </w:rPr>
              <w:t>Topics: (1) Cross-cultural contrast of the effects of self-reference, mother-effect, friend-reference between American and Chinese college students; (2) Cross-cultural contrast of the implicit attitudes in social comparison.</w:t>
            </w:r>
          </w:p>
        </w:tc>
      </w:tr>
    </w:tbl>
    <w:p w:rsidR="002E5D80" w:rsidRPr="004C0C17" w:rsidRDefault="002E5D80" w:rsidP="004C2E9D">
      <w:pPr>
        <w:rPr>
          <w:rFonts w:asciiTheme="minorHAnsi" w:hAnsiTheme="minorHAnsi"/>
          <w:b/>
          <w:sz w:val="20"/>
          <w:szCs w:val="20"/>
        </w:rPr>
      </w:pPr>
    </w:p>
    <w:p w:rsidR="002E5D80" w:rsidRPr="004C0C17" w:rsidRDefault="002E5D80">
      <w:pPr>
        <w:rPr>
          <w:rFonts w:asciiTheme="minorHAnsi" w:hAnsiTheme="minorHAnsi"/>
          <w:b/>
          <w:sz w:val="20"/>
          <w:szCs w:val="20"/>
        </w:rPr>
      </w:pPr>
      <w:r w:rsidRPr="004C0C17">
        <w:rPr>
          <w:rFonts w:asciiTheme="minorHAnsi" w:hAnsiTheme="minorHAnsi"/>
          <w:b/>
          <w:sz w:val="20"/>
          <w:szCs w:val="20"/>
        </w:rPr>
        <w:br w:type="page"/>
      </w:r>
    </w:p>
    <w:p w:rsidR="004C2E9D" w:rsidRPr="004C0C17" w:rsidRDefault="004C2E9D" w:rsidP="004C2E9D">
      <w:pPr>
        <w:rPr>
          <w:rFonts w:asciiTheme="minorHAnsi" w:hAnsiTheme="minorHAnsi"/>
          <w:b/>
          <w:sz w:val="20"/>
          <w:szCs w:val="20"/>
        </w:rPr>
      </w:pPr>
      <w:proofErr w:type="gramStart"/>
      <w:r w:rsidRPr="004C0C17">
        <w:rPr>
          <w:rFonts w:asciiTheme="minorHAnsi" w:hAnsiTheme="minorHAnsi"/>
          <w:b/>
          <w:sz w:val="20"/>
          <w:szCs w:val="20"/>
        </w:rPr>
        <w:lastRenderedPageBreak/>
        <w:t>PHYSICS</w:t>
      </w:r>
      <w:r w:rsidR="006A128C" w:rsidRPr="004C0C17">
        <w:rPr>
          <w:rFonts w:asciiTheme="minorHAnsi" w:hAnsiTheme="minorHAnsi"/>
          <w:b/>
          <w:sz w:val="20"/>
          <w:szCs w:val="20"/>
        </w:rPr>
        <w:t xml:space="preserve"> 2 of the 3</w:t>
      </w:r>
      <w:r w:rsidR="00A71953" w:rsidRPr="004C0C17">
        <w:rPr>
          <w:rFonts w:asciiTheme="minorHAnsi" w:hAnsiTheme="minorHAnsi"/>
          <w:b/>
          <w:sz w:val="20"/>
          <w:szCs w:val="20"/>
        </w:rPr>
        <w:t xml:space="preserve"> shown here.</w:t>
      </w:r>
      <w:proofErr w:type="gramEnd"/>
      <w:r w:rsidR="00A71953" w:rsidRPr="004C0C17">
        <w:rPr>
          <w:rFonts w:asciiTheme="minorHAnsi" w:hAnsiTheme="minorHAnsi"/>
          <w:b/>
          <w:sz w:val="20"/>
          <w:szCs w:val="20"/>
        </w:rPr>
        <w:t xml:space="preserve">  Depends on compatibility of the projects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37"/>
        <w:gridCol w:w="11"/>
        <w:gridCol w:w="2070"/>
        <w:gridCol w:w="55"/>
        <w:gridCol w:w="3203"/>
        <w:gridCol w:w="39"/>
        <w:gridCol w:w="5613"/>
      </w:tblGrid>
      <w:tr w:rsidR="00726E6D" w:rsidRPr="004C0C17" w:rsidTr="002E5D80">
        <w:tc>
          <w:tcPr>
            <w:tcW w:w="2437" w:type="dxa"/>
          </w:tcPr>
          <w:p w:rsidR="00726E6D" w:rsidRPr="004C0C17" w:rsidRDefault="00726E6D" w:rsidP="006E699C">
            <w:pPr>
              <w:spacing w:before="120"/>
              <w:rPr>
                <w:rFonts w:asciiTheme="minorHAnsi" w:hAnsiTheme="minorHAnsi"/>
                <w:sz w:val="20"/>
                <w:szCs w:val="20"/>
              </w:rPr>
            </w:pPr>
            <w:r w:rsidRPr="004C0C17">
              <w:rPr>
                <w:rFonts w:asciiTheme="minorHAnsi" w:hAnsiTheme="minorHAnsi"/>
                <w:sz w:val="20"/>
                <w:szCs w:val="20"/>
              </w:rPr>
              <w:t>Department</w:t>
            </w:r>
          </w:p>
        </w:tc>
        <w:tc>
          <w:tcPr>
            <w:tcW w:w="2136" w:type="dxa"/>
            <w:gridSpan w:val="3"/>
          </w:tcPr>
          <w:p w:rsidR="00726E6D" w:rsidRPr="004C0C17" w:rsidRDefault="00726E6D" w:rsidP="006E699C">
            <w:pPr>
              <w:spacing w:before="120"/>
              <w:rPr>
                <w:rFonts w:asciiTheme="minorHAnsi" w:hAnsiTheme="minorHAnsi"/>
                <w:sz w:val="20"/>
                <w:szCs w:val="20"/>
              </w:rPr>
            </w:pPr>
            <w:r w:rsidRPr="004C0C17">
              <w:rPr>
                <w:rFonts w:asciiTheme="minorHAnsi" w:hAnsiTheme="minorHAnsi"/>
                <w:sz w:val="20"/>
                <w:szCs w:val="20"/>
              </w:rPr>
              <w:t>Professor</w:t>
            </w:r>
          </w:p>
        </w:tc>
        <w:tc>
          <w:tcPr>
            <w:tcW w:w="3242" w:type="dxa"/>
            <w:gridSpan w:val="2"/>
          </w:tcPr>
          <w:p w:rsidR="00726E6D" w:rsidRPr="004C0C17" w:rsidRDefault="00726E6D" w:rsidP="006E699C">
            <w:pPr>
              <w:spacing w:before="120"/>
              <w:rPr>
                <w:rFonts w:asciiTheme="minorHAnsi" w:hAnsiTheme="minorHAnsi"/>
                <w:sz w:val="20"/>
                <w:szCs w:val="20"/>
              </w:rPr>
            </w:pPr>
            <w:r w:rsidRPr="004C0C17">
              <w:rPr>
                <w:rFonts w:asciiTheme="minorHAnsi" w:hAnsiTheme="minorHAnsi"/>
                <w:sz w:val="20"/>
                <w:szCs w:val="20"/>
              </w:rPr>
              <w:t>Tentative Title</w:t>
            </w:r>
          </w:p>
        </w:tc>
        <w:tc>
          <w:tcPr>
            <w:tcW w:w="5613" w:type="dxa"/>
          </w:tcPr>
          <w:p w:rsidR="00726E6D" w:rsidRPr="004C0C17" w:rsidRDefault="00726E6D" w:rsidP="006E699C">
            <w:pPr>
              <w:spacing w:before="120"/>
              <w:rPr>
                <w:rFonts w:asciiTheme="minorHAnsi" w:hAnsiTheme="minorHAnsi"/>
                <w:sz w:val="20"/>
                <w:szCs w:val="20"/>
              </w:rPr>
            </w:pPr>
            <w:r w:rsidRPr="004C0C17">
              <w:rPr>
                <w:rFonts w:asciiTheme="minorHAnsi" w:hAnsiTheme="minorHAnsi"/>
                <w:sz w:val="20"/>
                <w:szCs w:val="20"/>
              </w:rPr>
              <w:t>Tentative Description</w:t>
            </w:r>
          </w:p>
        </w:tc>
      </w:tr>
      <w:tr w:rsidR="00726E6D" w:rsidRPr="004C0C17" w:rsidTr="002E5D80">
        <w:tc>
          <w:tcPr>
            <w:tcW w:w="2437" w:type="dxa"/>
          </w:tcPr>
          <w:p w:rsidR="00726E6D" w:rsidRPr="004C0C17" w:rsidRDefault="00726E6D" w:rsidP="006E699C">
            <w:pPr>
              <w:spacing w:before="120"/>
              <w:rPr>
                <w:rFonts w:asciiTheme="minorHAnsi" w:hAnsiTheme="minorHAnsi"/>
                <w:sz w:val="20"/>
                <w:szCs w:val="20"/>
              </w:rPr>
            </w:pPr>
            <w:r w:rsidRPr="004C0C17">
              <w:rPr>
                <w:rFonts w:asciiTheme="minorHAnsi" w:hAnsiTheme="minorHAnsi"/>
                <w:sz w:val="20"/>
                <w:szCs w:val="20"/>
              </w:rPr>
              <w:t>Physics – CSB/SJU</w:t>
            </w:r>
          </w:p>
        </w:tc>
        <w:tc>
          <w:tcPr>
            <w:tcW w:w="2136" w:type="dxa"/>
            <w:gridSpan w:val="3"/>
          </w:tcPr>
          <w:p w:rsidR="00726E6D" w:rsidRPr="004C0C17" w:rsidRDefault="004972FB" w:rsidP="006E699C">
            <w:pPr>
              <w:spacing w:before="120"/>
              <w:rPr>
                <w:rFonts w:asciiTheme="minorHAnsi" w:hAnsiTheme="minorHAnsi"/>
                <w:sz w:val="20"/>
                <w:szCs w:val="20"/>
              </w:rPr>
            </w:pPr>
            <w:r w:rsidRPr="004C0C17">
              <w:rPr>
                <w:rFonts w:asciiTheme="minorHAnsi" w:hAnsiTheme="minorHAnsi"/>
                <w:sz w:val="20"/>
                <w:szCs w:val="20"/>
              </w:rPr>
              <w:t>Adam Whitten</w:t>
            </w:r>
            <w:r w:rsidRPr="004C0C17">
              <w:rPr>
                <w:rFonts w:asciiTheme="minorHAnsi" w:hAnsiTheme="minorHAnsi"/>
                <w:sz w:val="20"/>
                <w:szCs w:val="20"/>
              </w:rPr>
              <w:br/>
            </w:r>
            <w:hyperlink r:id="rId21" w:history="1">
              <w:r w:rsidRPr="004C0C17">
                <w:rPr>
                  <w:rStyle w:val="Hyperlink"/>
                  <w:rFonts w:asciiTheme="minorHAnsi" w:hAnsiTheme="minorHAnsi"/>
                  <w:sz w:val="20"/>
                  <w:szCs w:val="20"/>
                </w:rPr>
                <w:t>awhitten@csbsju.edu</w:t>
              </w:r>
            </w:hyperlink>
            <w:r w:rsidRPr="004C0C17">
              <w:rPr>
                <w:rFonts w:asciiTheme="minorHAnsi" w:hAnsiTheme="minorHAnsi"/>
                <w:sz w:val="20"/>
                <w:szCs w:val="20"/>
              </w:rPr>
              <w:t xml:space="preserve"> </w:t>
            </w:r>
            <w:r w:rsidR="00726E6D" w:rsidRPr="004C0C17">
              <w:rPr>
                <w:rFonts w:asciiTheme="minorHAnsi" w:hAnsiTheme="minorHAnsi"/>
                <w:sz w:val="20"/>
                <w:szCs w:val="20"/>
              </w:rPr>
              <w:t xml:space="preserve">  </w:t>
            </w:r>
          </w:p>
          <w:p w:rsidR="00726E6D" w:rsidRPr="004C0C17" w:rsidRDefault="00726E6D" w:rsidP="006E699C">
            <w:pPr>
              <w:spacing w:before="120"/>
              <w:rPr>
                <w:rFonts w:asciiTheme="minorHAnsi" w:hAnsiTheme="minorHAnsi"/>
                <w:sz w:val="20"/>
                <w:szCs w:val="20"/>
              </w:rPr>
            </w:pPr>
          </w:p>
        </w:tc>
        <w:tc>
          <w:tcPr>
            <w:tcW w:w="3242" w:type="dxa"/>
            <w:gridSpan w:val="2"/>
          </w:tcPr>
          <w:p w:rsidR="00726E6D" w:rsidRPr="004C0C17" w:rsidRDefault="006A128C" w:rsidP="004C0C17">
            <w:pPr>
              <w:spacing w:before="120"/>
              <w:rPr>
                <w:rFonts w:asciiTheme="minorHAnsi" w:hAnsiTheme="minorHAnsi"/>
                <w:sz w:val="20"/>
                <w:szCs w:val="20"/>
              </w:rPr>
            </w:pPr>
            <w:r w:rsidRPr="004C0C17">
              <w:rPr>
                <w:rFonts w:asciiTheme="minorHAnsi" w:eastAsia="Times New Roman" w:hAnsiTheme="minorHAnsi"/>
                <w:sz w:val="20"/>
                <w:szCs w:val="20"/>
              </w:rPr>
              <w:t>1.)  Direct-sun measurements using a spectrometer to analyze levels of ozone, aerosols, and water vapor. The students will calibrate a commercial spectrometer, collect data, and analyze it to extract information on the concentrations of atmospheric constituents.</w:t>
            </w:r>
            <w:r w:rsidRPr="004C0C17">
              <w:rPr>
                <w:rFonts w:asciiTheme="minorHAnsi" w:eastAsia="Times New Roman" w:hAnsiTheme="minorHAnsi"/>
                <w:sz w:val="20"/>
                <w:szCs w:val="20"/>
              </w:rPr>
              <w:br/>
              <w:t xml:space="preserve">2.)  Spatial and temporal variations of atmospheric ozone as measured by satellites.  The students will use existing software to access publicly available satellite data and then write </w:t>
            </w:r>
            <w:proofErr w:type="spellStart"/>
            <w:r w:rsidRPr="004C0C17">
              <w:rPr>
                <w:rFonts w:asciiTheme="minorHAnsi" w:eastAsia="Times New Roman" w:hAnsiTheme="minorHAnsi"/>
                <w:sz w:val="20"/>
                <w:szCs w:val="20"/>
              </w:rPr>
              <w:t>write</w:t>
            </w:r>
            <w:proofErr w:type="spellEnd"/>
            <w:r w:rsidRPr="004C0C17">
              <w:rPr>
                <w:rFonts w:asciiTheme="minorHAnsi" w:eastAsia="Times New Roman" w:hAnsiTheme="minorHAnsi"/>
                <w:sz w:val="20"/>
                <w:szCs w:val="20"/>
              </w:rPr>
              <w:t xml:space="preserve"> software routines to extract the information of interest.  Spatial variations will be analyzed and temporal variations can be compared to data collected with a spectrometer. </w:t>
            </w:r>
          </w:p>
        </w:tc>
        <w:tc>
          <w:tcPr>
            <w:tcW w:w="5613" w:type="dxa"/>
          </w:tcPr>
          <w:p w:rsidR="00726E6D" w:rsidRPr="004C0C17" w:rsidRDefault="006A128C" w:rsidP="006E699C">
            <w:pPr>
              <w:spacing w:before="120"/>
              <w:rPr>
                <w:rFonts w:asciiTheme="minorHAnsi" w:eastAsia="Times New Roman" w:hAnsiTheme="minorHAnsi"/>
                <w:sz w:val="20"/>
                <w:szCs w:val="20"/>
              </w:rPr>
            </w:pPr>
            <w:r w:rsidRPr="004C0C17">
              <w:rPr>
                <w:rFonts w:asciiTheme="minorHAnsi" w:eastAsia="Times New Roman" w:hAnsiTheme="minorHAnsi"/>
                <w:sz w:val="20"/>
                <w:szCs w:val="20"/>
              </w:rPr>
              <w:t>1.  The students will calibrate a commercial spectrometer, collect data, and analyze it to extract information on the concentrations of atmospheric constituents.</w:t>
            </w:r>
          </w:p>
          <w:p w:rsidR="006A128C" w:rsidRPr="004C0C17" w:rsidRDefault="006A128C" w:rsidP="006E699C">
            <w:pPr>
              <w:spacing w:before="120"/>
              <w:rPr>
                <w:rFonts w:asciiTheme="minorHAnsi" w:eastAsia="Times New Roman" w:hAnsiTheme="minorHAnsi"/>
                <w:sz w:val="20"/>
                <w:szCs w:val="20"/>
              </w:rPr>
            </w:pPr>
          </w:p>
          <w:p w:rsidR="006A128C" w:rsidRPr="004C0C17" w:rsidRDefault="006A128C" w:rsidP="006E699C">
            <w:pPr>
              <w:spacing w:before="120"/>
              <w:rPr>
                <w:rFonts w:asciiTheme="minorHAnsi" w:eastAsia="Times New Roman" w:hAnsiTheme="minorHAnsi"/>
                <w:sz w:val="20"/>
                <w:szCs w:val="20"/>
              </w:rPr>
            </w:pPr>
          </w:p>
          <w:p w:rsidR="006A128C" w:rsidRPr="004C0C17" w:rsidRDefault="006A128C" w:rsidP="006E699C">
            <w:pPr>
              <w:spacing w:before="120"/>
              <w:rPr>
                <w:rFonts w:asciiTheme="minorHAnsi" w:eastAsia="Times New Roman" w:hAnsiTheme="minorHAnsi"/>
                <w:sz w:val="20"/>
                <w:szCs w:val="20"/>
              </w:rPr>
            </w:pPr>
          </w:p>
          <w:p w:rsidR="006A128C" w:rsidRPr="004C0C17" w:rsidRDefault="006A128C" w:rsidP="006E699C">
            <w:pPr>
              <w:spacing w:before="120"/>
              <w:rPr>
                <w:rFonts w:asciiTheme="minorHAnsi" w:eastAsia="Times New Roman" w:hAnsiTheme="minorHAnsi"/>
                <w:sz w:val="20"/>
                <w:szCs w:val="20"/>
              </w:rPr>
            </w:pPr>
          </w:p>
          <w:p w:rsidR="006A128C" w:rsidRPr="004C0C17" w:rsidRDefault="006A128C" w:rsidP="006E699C">
            <w:pPr>
              <w:spacing w:before="120"/>
              <w:rPr>
                <w:rFonts w:asciiTheme="minorHAnsi" w:hAnsiTheme="minorHAnsi"/>
                <w:sz w:val="20"/>
                <w:szCs w:val="20"/>
              </w:rPr>
            </w:pPr>
            <w:r w:rsidRPr="004C0C17">
              <w:rPr>
                <w:rFonts w:asciiTheme="minorHAnsi" w:eastAsia="Times New Roman" w:hAnsiTheme="minorHAnsi"/>
                <w:sz w:val="20"/>
                <w:szCs w:val="20"/>
              </w:rPr>
              <w:t xml:space="preserve">2. The students will use existing software to access publicly available satellite data and then write </w:t>
            </w:r>
            <w:proofErr w:type="spellStart"/>
            <w:r w:rsidRPr="004C0C17">
              <w:rPr>
                <w:rFonts w:asciiTheme="minorHAnsi" w:eastAsia="Times New Roman" w:hAnsiTheme="minorHAnsi"/>
                <w:sz w:val="20"/>
                <w:szCs w:val="20"/>
              </w:rPr>
              <w:t>write</w:t>
            </w:r>
            <w:proofErr w:type="spellEnd"/>
            <w:r w:rsidRPr="004C0C17">
              <w:rPr>
                <w:rFonts w:asciiTheme="minorHAnsi" w:eastAsia="Times New Roman" w:hAnsiTheme="minorHAnsi"/>
                <w:sz w:val="20"/>
                <w:szCs w:val="20"/>
              </w:rPr>
              <w:t xml:space="preserve"> software routines to extract the</w:t>
            </w:r>
          </w:p>
        </w:tc>
      </w:tr>
      <w:tr w:rsidR="00726E6D" w:rsidRPr="004C0C17" w:rsidTr="002E5D80">
        <w:tc>
          <w:tcPr>
            <w:tcW w:w="2437" w:type="dxa"/>
          </w:tcPr>
          <w:p w:rsidR="00726E6D" w:rsidRPr="004C0C17" w:rsidRDefault="004C0C17" w:rsidP="004C0C17">
            <w:pPr>
              <w:pStyle w:val="a"/>
              <w:spacing w:before="120"/>
              <w:ind w:left="0"/>
              <w:rPr>
                <w:rFonts w:asciiTheme="minorHAnsi" w:hAnsiTheme="minorHAnsi"/>
                <w:color w:val="FF0000"/>
                <w:sz w:val="20"/>
                <w:szCs w:val="20"/>
              </w:rPr>
            </w:pPr>
            <w:r w:rsidRPr="004C0C17">
              <w:rPr>
                <w:rFonts w:asciiTheme="minorHAnsi" w:hAnsiTheme="minorHAnsi"/>
                <w:color w:val="FF0000"/>
                <w:sz w:val="20"/>
                <w:szCs w:val="20"/>
              </w:rPr>
              <w:t>Physics - SWU</w:t>
            </w:r>
          </w:p>
        </w:tc>
        <w:tc>
          <w:tcPr>
            <w:tcW w:w="2136" w:type="dxa"/>
            <w:gridSpan w:val="3"/>
          </w:tcPr>
          <w:p w:rsidR="009522B9" w:rsidRPr="004C0C17" w:rsidRDefault="009522B9" w:rsidP="009522B9">
            <w:pPr>
              <w:spacing w:before="120"/>
              <w:rPr>
                <w:rFonts w:asciiTheme="minorHAnsi" w:eastAsia="Times New Roman" w:hAnsiTheme="minorHAnsi"/>
                <w:color w:val="FF0000"/>
                <w:sz w:val="20"/>
                <w:szCs w:val="20"/>
                <w:lang w:eastAsia="zh-CN"/>
              </w:rPr>
            </w:pPr>
            <w:proofErr w:type="spellStart"/>
            <w:r w:rsidRPr="004C0C17">
              <w:rPr>
                <w:rFonts w:asciiTheme="minorHAnsi" w:eastAsia="Times New Roman" w:hAnsiTheme="minorHAnsi"/>
                <w:color w:val="FF0000"/>
                <w:sz w:val="20"/>
                <w:szCs w:val="20"/>
                <w:lang w:eastAsia="zh-CN"/>
              </w:rPr>
              <w:t>Xiaopeng</w:t>
            </w:r>
            <w:proofErr w:type="spellEnd"/>
            <w:r w:rsidRPr="004C0C17">
              <w:rPr>
                <w:rFonts w:asciiTheme="minorHAnsi" w:eastAsia="Times New Roman" w:hAnsiTheme="minorHAnsi"/>
                <w:color w:val="FF0000"/>
                <w:sz w:val="20"/>
                <w:szCs w:val="20"/>
                <w:lang w:eastAsia="zh-CN"/>
              </w:rPr>
              <w:t xml:space="preserve"> You</w:t>
            </w:r>
          </w:p>
          <w:p w:rsidR="00726E6D" w:rsidRPr="004C0C17" w:rsidRDefault="009522B9" w:rsidP="009522B9">
            <w:pPr>
              <w:spacing w:before="120"/>
              <w:rPr>
                <w:rFonts w:asciiTheme="minorHAnsi" w:hAnsiTheme="minorHAnsi"/>
                <w:color w:val="FF0000"/>
                <w:sz w:val="20"/>
                <w:szCs w:val="20"/>
                <w:lang w:eastAsia="zh-CN"/>
              </w:rPr>
            </w:pPr>
            <w:hyperlink r:id="rId22" w:history="1">
              <w:r w:rsidRPr="004C0C17">
                <w:rPr>
                  <w:rStyle w:val="Hyperlink"/>
                  <w:rFonts w:asciiTheme="minorHAnsi" w:eastAsia="Times New Roman" w:hAnsiTheme="minorHAnsi"/>
                  <w:sz w:val="20"/>
                  <w:szCs w:val="20"/>
                  <w:lang w:eastAsia="zh-CN"/>
                </w:rPr>
                <w:t>Yxp0910@swu.edu.cn</w:t>
              </w:r>
            </w:hyperlink>
          </w:p>
          <w:p w:rsidR="009522B9" w:rsidRPr="004C0C17" w:rsidRDefault="009522B9" w:rsidP="009522B9">
            <w:pPr>
              <w:spacing w:before="120"/>
              <w:rPr>
                <w:rFonts w:asciiTheme="minorHAnsi" w:hAnsiTheme="minorHAnsi"/>
                <w:color w:val="FF0000"/>
                <w:sz w:val="20"/>
                <w:szCs w:val="20"/>
                <w:lang w:eastAsia="zh-CN"/>
              </w:rPr>
            </w:pPr>
          </w:p>
        </w:tc>
        <w:tc>
          <w:tcPr>
            <w:tcW w:w="3242" w:type="dxa"/>
            <w:gridSpan w:val="2"/>
          </w:tcPr>
          <w:p w:rsidR="00726E6D" w:rsidRPr="004C0C17" w:rsidRDefault="009522B9" w:rsidP="006E699C">
            <w:pPr>
              <w:spacing w:before="120"/>
              <w:rPr>
                <w:rFonts w:asciiTheme="minorHAnsi" w:hAnsiTheme="minorHAnsi"/>
                <w:color w:val="FF0000"/>
                <w:sz w:val="20"/>
                <w:szCs w:val="20"/>
              </w:rPr>
            </w:pPr>
            <w:r w:rsidRPr="004C0C17">
              <w:rPr>
                <w:rFonts w:asciiTheme="minorHAnsi" w:eastAsia="Times New Roman" w:hAnsiTheme="minorHAnsi"/>
                <w:color w:val="FF0000"/>
                <w:sz w:val="20"/>
                <w:szCs w:val="20"/>
                <w:lang w:eastAsia="zh-CN"/>
              </w:rPr>
              <w:t>Pulsar Astronomy about observational pulsar data process and analysis</w:t>
            </w:r>
          </w:p>
        </w:tc>
        <w:tc>
          <w:tcPr>
            <w:tcW w:w="5613" w:type="dxa"/>
          </w:tcPr>
          <w:p w:rsidR="00726E6D" w:rsidRPr="004C0C17" w:rsidRDefault="009522B9" w:rsidP="006E699C">
            <w:pPr>
              <w:spacing w:before="120"/>
              <w:rPr>
                <w:rFonts w:asciiTheme="minorHAnsi" w:hAnsiTheme="minorHAnsi"/>
                <w:color w:val="FF0000"/>
                <w:sz w:val="20"/>
                <w:szCs w:val="20"/>
              </w:rPr>
            </w:pPr>
            <w:r w:rsidRPr="004C0C17">
              <w:rPr>
                <w:rFonts w:asciiTheme="minorHAnsi" w:eastAsia="Times New Roman" w:hAnsiTheme="minorHAnsi"/>
                <w:color w:val="FF0000"/>
                <w:sz w:val="20"/>
                <w:szCs w:val="20"/>
                <w:lang w:eastAsia="zh-CN"/>
              </w:rPr>
              <w:t>The student</w:t>
            </w:r>
            <w:r w:rsidRPr="004C0C17">
              <w:rPr>
                <w:rFonts w:asciiTheme="minorHAnsi" w:hAnsiTheme="minorHAnsi"/>
                <w:color w:val="FF0000"/>
                <w:sz w:val="20"/>
                <w:szCs w:val="20"/>
                <w:lang w:eastAsia="zh-CN"/>
              </w:rPr>
              <w:t>s</w:t>
            </w:r>
            <w:r w:rsidRPr="004C0C17">
              <w:rPr>
                <w:rFonts w:asciiTheme="minorHAnsi" w:eastAsia="Times New Roman" w:hAnsiTheme="minorHAnsi"/>
                <w:color w:val="FF0000"/>
                <w:sz w:val="20"/>
                <w:szCs w:val="20"/>
                <w:lang w:eastAsia="zh-CN"/>
              </w:rPr>
              <w:t xml:space="preserve"> will learn how to process the original observational pulsar data and analyze </w:t>
            </w:r>
            <w:r w:rsidRPr="004C0C17">
              <w:rPr>
                <w:rFonts w:asciiTheme="minorHAnsi" w:hAnsiTheme="minorHAnsi"/>
                <w:color w:val="FF0000"/>
                <w:sz w:val="20"/>
                <w:szCs w:val="20"/>
                <w:lang w:eastAsia="zh-CN"/>
              </w:rPr>
              <w:t>them to get the results. For instance, pulse profiles, polarization, and pulsar timing</w:t>
            </w:r>
          </w:p>
        </w:tc>
      </w:tr>
      <w:tr w:rsidR="006A128C" w:rsidRPr="004C0C17">
        <w:tc>
          <w:tcPr>
            <w:tcW w:w="2448" w:type="dxa"/>
            <w:gridSpan w:val="2"/>
          </w:tcPr>
          <w:p w:rsidR="006A128C" w:rsidRPr="004C0C17" w:rsidRDefault="006A128C" w:rsidP="006E699C">
            <w:pPr>
              <w:spacing w:before="120"/>
              <w:rPr>
                <w:rFonts w:asciiTheme="minorHAnsi" w:hAnsiTheme="minorHAnsi"/>
                <w:sz w:val="20"/>
                <w:szCs w:val="20"/>
              </w:rPr>
            </w:pPr>
            <w:r w:rsidRPr="004C0C17">
              <w:rPr>
                <w:rFonts w:asciiTheme="minorHAnsi" w:hAnsiTheme="minorHAnsi"/>
                <w:sz w:val="20"/>
                <w:szCs w:val="20"/>
              </w:rPr>
              <w:t>Physics – CSB/SJU</w:t>
            </w:r>
          </w:p>
        </w:tc>
        <w:tc>
          <w:tcPr>
            <w:tcW w:w="2070" w:type="dxa"/>
          </w:tcPr>
          <w:p w:rsidR="006A128C" w:rsidRPr="004C0C17" w:rsidRDefault="006A128C" w:rsidP="006E699C">
            <w:pPr>
              <w:spacing w:before="120"/>
              <w:rPr>
                <w:rFonts w:asciiTheme="minorHAnsi" w:hAnsiTheme="minorHAnsi"/>
                <w:sz w:val="20"/>
                <w:szCs w:val="20"/>
              </w:rPr>
            </w:pPr>
            <w:r w:rsidRPr="004C0C17">
              <w:rPr>
                <w:rFonts w:asciiTheme="minorHAnsi" w:hAnsiTheme="minorHAnsi"/>
                <w:sz w:val="20"/>
                <w:szCs w:val="20"/>
              </w:rPr>
              <w:t>Sarah Yost</w:t>
            </w:r>
            <w:r w:rsidRPr="004C0C17">
              <w:rPr>
                <w:rFonts w:asciiTheme="minorHAnsi" w:hAnsiTheme="minorHAnsi"/>
                <w:sz w:val="20"/>
                <w:szCs w:val="20"/>
              </w:rPr>
              <w:br/>
            </w:r>
            <w:hyperlink r:id="rId23" w:history="1">
              <w:r w:rsidR="000141DF" w:rsidRPr="004C0C17">
                <w:rPr>
                  <w:rStyle w:val="Hyperlink"/>
                  <w:rFonts w:asciiTheme="minorHAnsi" w:hAnsiTheme="minorHAnsi"/>
                  <w:sz w:val="20"/>
                  <w:szCs w:val="20"/>
                </w:rPr>
                <w:t>syost@csbsju.edu</w:t>
              </w:r>
            </w:hyperlink>
            <w:r w:rsidRPr="004C0C17">
              <w:rPr>
                <w:rFonts w:asciiTheme="minorHAnsi" w:hAnsiTheme="minorHAnsi"/>
                <w:sz w:val="20"/>
                <w:szCs w:val="20"/>
              </w:rPr>
              <w:t xml:space="preserve">   </w:t>
            </w:r>
          </w:p>
          <w:p w:rsidR="006A128C" w:rsidRPr="004C0C17" w:rsidRDefault="006A128C" w:rsidP="006E699C">
            <w:pPr>
              <w:spacing w:before="120"/>
              <w:rPr>
                <w:rFonts w:asciiTheme="minorHAnsi" w:hAnsiTheme="minorHAnsi"/>
                <w:sz w:val="20"/>
                <w:szCs w:val="20"/>
              </w:rPr>
            </w:pPr>
          </w:p>
        </w:tc>
        <w:tc>
          <w:tcPr>
            <w:tcW w:w="3258" w:type="dxa"/>
            <w:gridSpan w:val="2"/>
          </w:tcPr>
          <w:p w:rsidR="006A128C" w:rsidRPr="004C0C17" w:rsidRDefault="006A128C" w:rsidP="004C0C17">
            <w:pPr>
              <w:pStyle w:val="PlainText"/>
              <w:rPr>
                <w:rFonts w:asciiTheme="minorHAnsi" w:hAnsiTheme="minorHAnsi"/>
                <w:sz w:val="20"/>
                <w:szCs w:val="20"/>
              </w:rPr>
            </w:pPr>
            <w:r w:rsidRPr="004C0C17">
              <w:rPr>
                <w:rFonts w:asciiTheme="minorHAnsi" w:hAnsiTheme="minorHAnsi"/>
                <w:sz w:val="20"/>
                <w:szCs w:val="20"/>
              </w:rPr>
              <w:t xml:space="preserve">Observational astronomy at SJU (verify potential variable stars) and astrophysical analyses of high-energy "gamma-ray burst" events from public data </w:t>
            </w:r>
          </w:p>
        </w:tc>
        <w:tc>
          <w:tcPr>
            <w:tcW w:w="5652" w:type="dxa"/>
            <w:gridSpan w:val="2"/>
          </w:tcPr>
          <w:p w:rsidR="006A128C" w:rsidRPr="004C0C17" w:rsidRDefault="006A128C" w:rsidP="006E699C">
            <w:pPr>
              <w:spacing w:before="120"/>
              <w:rPr>
                <w:rFonts w:asciiTheme="minorHAnsi" w:hAnsiTheme="minorHAnsi"/>
                <w:sz w:val="20"/>
                <w:szCs w:val="20"/>
              </w:rPr>
            </w:pPr>
            <w:r w:rsidRPr="004C0C17">
              <w:rPr>
                <w:rFonts w:asciiTheme="minorHAnsi" w:hAnsiTheme="minorHAnsi"/>
                <w:sz w:val="20"/>
                <w:szCs w:val="20"/>
              </w:rPr>
              <w:t>.</w:t>
            </w:r>
          </w:p>
          <w:p w:rsidR="006A128C" w:rsidRPr="004C0C17" w:rsidRDefault="006A128C" w:rsidP="006E699C">
            <w:pPr>
              <w:spacing w:before="120"/>
              <w:rPr>
                <w:rFonts w:asciiTheme="minorHAnsi" w:hAnsiTheme="minorHAnsi"/>
                <w:sz w:val="20"/>
                <w:szCs w:val="20"/>
              </w:rPr>
            </w:pPr>
          </w:p>
        </w:tc>
      </w:tr>
      <w:tr w:rsidR="006A128C" w:rsidRPr="004C0C17">
        <w:tc>
          <w:tcPr>
            <w:tcW w:w="2448" w:type="dxa"/>
            <w:gridSpan w:val="2"/>
          </w:tcPr>
          <w:p w:rsidR="006A128C" w:rsidRPr="004C0C17" w:rsidRDefault="004C0C17" w:rsidP="004C0C17">
            <w:pPr>
              <w:pStyle w:val="a"/>
              <w:spacing w:before="120"/>
              <w:ind w:left="0"/>
              <w:rPr>
                <w:rFonts w:asciiTheme="minorHAnsi" w:hAnsiTheme="minorHAnsi"/>
                <w:color w:val="FF0000"/>
                <w:sz w:val="20"/>
                <w:szCs w:val="20"/>
              </w:rPr>
            </w:pPr>
            <w:r w:rsidRPr="004C0C17">
              <w:rPr>
                <w:rFonts w:asciiTheme="minorHAnsi" w:hAnsiTheme="minorHAnsi"/>
                <w:color w:val="FF0000"/>
                <w:sz w:val="20"/>
                <w:szCs w:val="20"/>
              </w:rPr>
              <w:t>Physics - SWU</w:t>
            </w:r>
          </w:p>
        </w:tc>
        <w:tc>
          <w:tcPr>
            <w:tcW w:w="2070" w:type="dxa"/>
          </w:tcPr>
          <w:p w:rsidR="00FA2354" w:rsidRPr="004C0C17" w:rsidRDefault="00FA2354" w:rsidP="00FA2354">
            <w:pPr>
              <w:spacing w:before="120"/>
              <w:rPr>
                <w:rFonts w:asciiTheme="minorHAnsi" w:hAnsiTheme="minorHAnsi"/>
                <w:color w:val="FF0000"/>
                <w:sz w:val="20"/>
                <w:szCs w:val="20"/>
                <w:lang w:eastAsia="zh-CN"/>
              </w:rPr>
            </w:pPr>
            <w:proofErr w:type="spellStart"/>
            <w:r w:rsidRPr="004C0C17">
              <w:rPr>
                <w:rFonts w:asciiTheme="minorHAnsi" w:hAnsiTheme="minorHAnsi"/>
                <w:color w:val="FF0000"/>
                <w:sz w:val="20"/>
                <w:szCs w:val="20"/>
                <w:lang w:eastAsia="zh-CN"/>
              </w:rPr>
              <w:t>Jiangming</w:t>
            </w:r>
            <w:proofErr w:type="spellEnd"/>
            <w:r w:rsidRPr="004C0C17">
              <w:rPr>
                <w:rFonts w:asciiTheme="minorHAnsi" w:hAnsiTheme="minorHAnsi"/>
                <w:color w:val="FF0000"/>
                <w:sz w:val="20"/>
                <w:szCs w:val="20"/>
                <w:lang w:eastAsia="zh-CN"/>
              </w:rPr>
              <w:t xml:space="preserve"> Yao</w:t>
            </w:r>
          </w:p>
          <w:p w:rsidR="006A128C" w:rsidRPr="004C0C17" w:rsidRDefault="00FA2354" w:rsidP="00FA2354">
            <w:pPr>
              <w:spacing w:before="120"/>
              <w:rPr>
                <w:rFonts w:asciiTheme="minorHAnsi" w:hAnsiTheme="minorHAnsi"/>
                <w:color w:val="FF0000"/>
                <w:sz w:val="20"/>
                <w:szCs w:val="20"/>
                <w:lang w:eastAsia="zh-CN"/>
              </w:rPr>
            </w:pPr>
            <w:hyperlink r:id="rId24" w:history="1">
              <w:r w:rsidRPr="004C0C17">
                <w:rPr>
                  <w:rStyle w:val="Hyperlink"/>
                  <w:rFonts w:asciiTheme="minorHAnsi" w:hAnsiTheme="minorHAnsi"/>
                  <w:sz w:val="20"/>
                  <w:szCs w:val="20"/>
                  <w:lang w:eastAsia="zh-CN"/>
                </w:rPr>
                <w:t>jmyao@swu.edu.cn</w:t>
              </w:r>
            </w:hyperlink>
          </w:p>
          <w:p w:rsidR="00FA2354" w:rsidRPr="004C0C17" w:rsidRDefault="00FA2354" w:rsidP="00FA2354">
            <w:pPr>
              <w:spacing w:before="120"/>
              <w:rPr>
                <w:rFonts w:asciiTheme="minorHAnsi" w:hAnsiTheme="minorHAnsi"/>
                <w:color w:val="FF0000"/>
                <w:sz w:val="20"/>
                <w:szCs w:val="20"/>
                <w:lang w:eastAsia="zh-CN"/>
              </w:rPr>
            </w:pPr>
          </w:p>
        </w:tc>
        <w:tc>
          <w:tcPr>
            <w:tcW w:w="3258" w:type="dxa"/>
            <w:gridSpan w:val="2"/>
          </w:tcPr>
          <w:p w:rsidR="006A128C" w:rsidRPr="004C0C17" w:rsidRDefault="00FA2354" w:rsidP="006E699C">
            <w:pPr>
              <w:spacing w:before="120"/>
              <w:rPr>
                <w:rFonts w:asciiTheme="minorHAnsi" w:hAnsiTheme="minorHAnsi"/>
                <w:color w:val="FF0000"/>
                <w:sz w:val="20"/>
                <w:szCs w:val="20"/>
              </w:rPr>
            </w:pPr>
            <w:r w:rsidRPr="004C0C17">
              <w:rPr>
                <w:rFonts w:asciiTheme="minorHAnsi" w:hAnsiTheme="minorHAnsi"/>
                <w:color w:val="FF0000"/>
                <w:sz w:val="20"/>
                <w:szCs w:val="20"/>
                <w:lang w:eastAsia="zh-CN"/>
              </w:rPr>
              <w:t>Constraints on the equation of state from the observations of neutron stars.</w:t>
            </w:r>
          </w:p>
        </w:tc>
        <w:tc>
          <w:tcPr>
            <w:tcW w:w="5652" w:type="dxa"/>
            <w:gridSpan w:val="2"/>
          </w:tcPr>
          <w:p w:rsidR="006A128C" w:rsidRPr="004C0C17" w:rsidRDefault="00FA2354" w:rsidP="006E699C">
            <w:pPr>
              <w:spacing w:before="120"/>
              <w:rPr>
                <w:rFonts w:asciiTheme="minorHAnsi" w:hAnsiTheme="minorHAnsi"/>
                <w:color w:val="FF0000"/>
                <w:sz w:val="20"/>
                <w:szCs w:val="20"/>
              </w:rPr>
            </w:pPr>
            <w:r w:rsidRPr="004C0C17">
              <w:rPr>
                <w:rFonts w:asciiTheme="minorHAnsi" w:hAnsiTheme="minorHAnsi"/>
                <w:color w:val="FF0000"/>
                <w:sz w:val="20"/>
                <w:szCs w:val="20"/>
                <w:lang w:eastAsia="zh-CN"/>
              </w:rPr>
              <w:t>A relativistic nuclear energy density functional theory will be applied to extract the equation of state (EOS) for nuclear matter, which will be used as the inputs of TOV equations for neutron stars.  The properties of EOS are related to the predicted maximal mass and radius of neutron stars. Vice versa, the observations of neutron stars provide us a way to determine the parameters in energy density functional, which will be used later to study the properties of nuclear structure.</w:t>
            </w:r>
          </w:p>
        </w:tc>
      </w:tr>
    </w:tbl>
    <w:p w:rsidR="006E237E" w:rsidRPr="004C0C17" w:rsidRDefault="006E237E" w:rsidP="00876FC0">
      <w:pPr>
        <w:rPr>
          <w:rFonts w:asciiTheme="minorHAnsi" w:hAnsiTheme="minorHAnsi"/>
          <w:sz w:val="20"/>
          <w:szCs w:val="20"/>
          <w:lang w:eastAsia="zh-CN"/>
        </w:rPr>
      </w:pPr>
    </w:p>
    <w:p w:rsidR="006E237E" w:rsidRPr="004C0C17" w:rsidRDefault="006E237E" w:rsidP="00876FC0">
      <w:pPr>
        <w:rPr>
          <w:rFonts w:asciiTheme="minorHAnsi" w:hAnsiTheme="minorHAnsi"/>
          <w:sz w:val="20"/>
          <w:szCs w:val="20"/>
          <w:lang w:eastAsia="zh-CN"/>
        </w:rPr>
        <w:sectPr w:rsidR="006E237E" w:rsidRPr="004C0C17" w:rsidSect="008C267E">
          <w:footerReference w:type="even" r:id="rId25"/>
          <w:footerReference w:type="default" r:id="rId26"/>
          <w:pgSz w:w="15840" w:h="12240" w:orient="landscape"/>
          <w:pgMar w:top="1008" w:right="1440" w:bottom="1008" w:left="1440" w:header="720" w:footer="720" w:gutter="0"/>
          <w:cols w:space="720"/>
          <w:docGrid w:linePitch="360"/>
        </w:sectPr>
      </w:pPr>
    </w:p>
    <w:p w:rsidR="00277677" w:rsidRPr="004C0C17" w:rsidRDefault="00A71953" w:rsidP="00277677">
      <w:pPr>
        <w:rPr>
          <w:rFonts w:asciiTheme="minorHAnsi" w:hAnsiTheme="minorHAnsi"/>
          <w:b/>
          <w:sz w:val="20"/>
          <w:szCs w:val="20"/>
        </w:rPr>
      </w:pPr>
      <w:r w:rsidRPr="004C0C17">
        <w:rPr>
          <w:rFonts w:asciiTheme="minorHAnsi" w:hAnsiTheme="minorHAnsi"/>
          <w:b/>
          <w:sz w:val="20"/>
          <w:szCs w:val="20"/>
        </w:rPr>
        <w:lastRenderedPageBreak/>
        <w:t>MODERN AND</w:t>
      </w:r>
      <w:r w:rsidR="00277677" w:rsidRPr="004C0C17">
        <w:rPr>
          <w:rFonts w:asciiTheme="minorHAnsi" w:hAnsiTheme="minorHAnsi"/>
          <w:b/>
          <w:sz w:val="20"/>
          <w:szCs w:val="20"/>
        </w:rPr>
        <w:t xml:space="preserve"> CLASSICAL LANGUAGES </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36"/>
        <w:gridCol w:w="2664"/>
        <w:gridCol w:w="5580"/>
      </w:tblGrid>
      <w:tr w:rsidR="00277677" w:rsidRPr="004C0C17">
        <w:tc>
          <w:tcPr>
            <w:tcW w:w="2448" w:type="dxa"/>
          </w:tcPr>
          <w:p w:rsidR="00277677" w:rsidRPr="004C0C17" w:rsidRDefault="00277677" w:rsidP="006E699C">
            <w:pPr>
              <w:spacing w:before="120"/>
              <w:rPr>
                <w:rFonts w:asciiTheme="minorHAnsi" w:hAnsiTheme="minorHAnsi"/>
                <w:sz w:val="20"/>
                <w:szCs w:val="20"/>
              </w:rPr>
            </w:pPr>
            <w:r w:rsidRPr="004C0C17">
              <w:rPr>
                <w:rFonts w:asciiTheme="minorHAnsi" w:hAnsiTheme="minorHAnsi"/>
                <w:sz w:val="20"/>
                <w:szCs w:val="20"/>
              </w:rPr>
              <w:t>Department</w:t>
            </w:r>
          </w:p>
        </w:tc>
        <w:tc>
          <w:tcPr>
            <w:tcW w:w="2736" w:type="dxa"/>
          </w:tcPr>
          <w:p w:rsidR="00277677" w:rsidRPr="004C0C17" w:rsidRDefault="00277677" w:rsidP="006E699C">
            <w:pPr>
              <w:spacing w:before="120"/>
              <w:rPr>
                <w:rFonts w:asciiTheme="minorHAnsi" w:hAnsiTheme="minorHAnsi"/>
                <w:sz w:val="20"/>
                <w:szCs w:val="20"/>
              </w:rPr>
            </w:pPr>
            <w:r w:rsidRPr="004C0C17">
              <w:rPr>
                <w:rFonts w:asciiTheme="minorHAnsi" w:hAnsiTheme="minorHAnsi"/>
                <w:sz w:val="20"/>
                <w:szCs w:val="20"/>
              </w:rPr>
              <w:t>Professor</w:t>
            </w:r>
          </w:p>
        </w:tc>
        <w:tc>
          <w:tcPr>
            <w:tcW w:w="2664" w:type="dxa"/>
          </w:tcPr>
          <w:p w:rsidR="00277677" w:rsidRPr="004C0C17" w:rsidRDefault="00277677" w:rsidP="006E699C">
            <w:pPr>
              <w:spacing w:before="120"/>
              <w:rPr>
                <w:rFonts w:asciiTheme="minorHAnsi" w:hAnsiTheme="minorHAnsi"/>
                <w:sz w:val="20"/>
                <w:szCs w:val="20"/>
              </w:rPr>
            </w:pPr>
            <w:r w:rsidRPr="004C0C17">
              <w:rPr>
                <w:rFonts w:asciiTheme="minorHAnsi" w:hAnsiTheme="minorHAnsi"/>
                <w:sz w:val="20"/>
                <w:szCs w:val="20"/>
              </w:rPr>
              <w:t>Tentative Title</w:t>
            </w:r>
          </w:p>
        </w:tc>
        <w:tc>
          <w:tcPr>
            <w:tcW w:w="5580" w:type="dxa"/>
          </w:tcPr>
          <w:p w:rsidR="00277677" w:rsidRPr="004C0C17" w:rsidRDefault="00277677" w:rsidP="006E699C">
            <w:pPr>
              <w:spacing w:before="120"/>
              <w:rPr>
                <w:rFonts w:asciiTheme="minorHAnsi" w:hAnsiTheme="minorHAnsi"/>
                <w:sz w:val="20"/>
                <w:szCs w:val="20"/>
              </w:rPr>
            </w:pPr>
            <w:r w:rsidRPr="004C0C17">
              <w:rPr>
                <w:rFonts w:asciiTheme="minorHAnsi" w:hAnsiTheme="minorHAnsi"/>
                <w:sz w:val="20"/>
                <w:szCs w:val="20"/>
              </w:rPr>
              <w:t>Tentative Description</w:t>
            </w:r>
          </w:p>
        </w:tc>
      </w:tr>
      <w:tr w:rsidR="00277677" w:rsidRPr="004C0C17">
        <w:tblPrEx>
          <w:tblLook w:val="01E0"/>
        </w:tblPrEx>
        <w:trPr>
          <w:trHeight w:val="2280"/>
        </w:trPr>
        <w:tc>
          <w:tcPr>
            <w:tcW w:w="2448" w:type="dxa"/>
          </w:tcPr>
          <w:p w:rsidR="00277677" w:rsidRPr="004C0C17" w:rsidRDefault="00277677" w:rsidP="006E699C">
            <w:pPr>
              <w:spacing w:before="120"/>
              <w:rPr>
                <w:rFonts w:asciiTheme="minorHAnsi" w:hAnsiTheme="minorHAnsi"/>
                <w:sz w:val="20"/>
                <w:szCs w:val="20"/>
              </w:rPr>
            </w:pPr>
            <w:r w:rsidRPr="004C0C17">
              <w:rPr>
                <w:rFonts w:asciiTheme="minorHAnsi" w:hAnsiTheme="minorHAnsi"/>
                <w:sz w:val="20"/>
                <w:szCs w:val="20"/>
              </w:rPr>
              <w:t>Modern and Classical Languages– CSB/SJU</w:t>
            </w:r>
          </w:p>
        </w:tc>
        <w:tc>
          <w:tcPr>
            <w:tcW w:w="2736" w:type="dxa"/>
          </w:tcPr>
          <w:p w:rsidR="00277677" w:rsidRPr="004C0C17" w:rsidRDefault="00277677" w:rsidP="006E699C">
            <w:pPr>
              <w:spacing w:before="120"/>
              <w:rPr>
                <w:rFonts w:asciiTheme="minorHAnsi" w:hAnsiTheme="minorHAnsi"/>
                <w:sz w:val="20"/>
                <w:szCs w:val="20"/>
              </w:rPr>
            </w:pPr>
            <w:proofErr w:type="spellStart"/>
            <w:r w:rsidRPr="004C0C17">
              <w:rPr>
                <w:rFonts w:asciiTheme="minorHAnsi" w:hAnsiTheme="minorHAnsi"/>
                <w:sz w:val="20"/>
                <w:szCs w:val="20"/>
              </w:rPr>
              <w:t>Zhihui</w:t>
            </w:r>
            <w:proofErr w:type="spellEnd"/>
            <w:r w:rsidRPr="004C0C17">
              <w:rPr>
                <w:rFonts w:asciiTheme="minorHAnsi" w:hAnsiTheme="minorHAnsi"/>
                <w:sz w:val="20"/>
                <w:szCs w:val="20"/>
              </w:rPr>
              <w:t xml:space="preserve"> Sophia Geng</w:t>
            </w:r>
          </w:p>
          <w:p w:rsidR="00277677" w:rsidRPr="004C0C17" w:rsidRDefault="00037929" w:rsidP="006E699C">
            <w:pPr>
              <w:spacing w:before="120"/>
              <w:rPr>
                <w:rFonts w:asciiTheme="minorHAnsi" w:hAnsiTheme="minorHAnsi"/>
                <w:sz w:val="20"/>
                <w:szCs w:val="20"/>
              </w:rPr>
            </w:pPr>
            <w:hyperlink r:id="rId27" w:history="1">
              <w:r w:rsidR="00277677" w:rsidRPr="004C0C17">
                <w:rPr>
                  <w:rStyle w:val="Hyperlink"/>
                  <w:rFonts w:asciiTheme="minorHAnsi" w:hAnsiTheme="minorHAnsi"/>
                  <w:sz w:val="20"/>
                  <w:szCs w:val="20"/>
                </w:rPr>
                <w:t>sgeng@csbsju.edu</w:t>
              </w:r>
            </w:hyperlink>
            <w:r w:rsidR="00277677" w:rsidRPr="004C0C17">
              <w:rPr>
                <w:rFonts w:asciiTheme="minorHAnsi" w:hAnsiTheme="minorHAnsi"/>
                <w:sz w:val="20"/>
                <w:szCs w:val="20"/>
              </w:rPr>
              <w:t xml:space="preserve"> </w:t>
            </w:r>
          </w:p>
          <w:p w:rsidR="00277677" w:rsidRPr="004C0C17" w:rsidRDefault="00277677" w:rsidP="006E699C">
            <w:pPr>
              <w:spacing w:before="120"/>
              <w:rPr>
                <w:rFonts w:asciiTheme="minorHAnsi" w:hAnsiTheme="minorHAnsi"/>
                <w:sz w:val="20"/>
                <w:szCs w:val="20"/>
              </w:rPr>
            </w:pPr>
          </w:p>
        </w:tc>
        <w:tc>
          <w:tcPr>
            <w:tcW w:w="2664" w:type="dxa"/>
          </w:tcPr>
          <w:p w:rsidR="00277677" w:rsidRPr="004C0C17" w:rsidRDefault="00277677" w:rsidP="006E699C">
            <w:pPr>
              <w:spacing w:before="120"/>
              <w:rPr>
                <w:rFonts w:asciiTheme="minorHAnsi" w:hAnsiTheme="minorHAnsi"/>
                <w:sz w:val="20"/>
                <w:szCs w:val="20"/>
              </w:rPr>
            </w:pPr>
            <w:r w:rsidRPr="004C0C17">
              <w:rPr>
                <w:rFonts w:asciiTheme="minorHAnsi" w:eastAsia="Times New Roman" w:hAnsiTheme="minorHAnsi"/>
                <w:sz w:val="20"/>
                <w:szCs w:val="20"/>
              </w:rPr>
              <w:t>comparative study of Chinese folklores in Chinese literature and Chinese immigrant/ Chinese American literature</w:t>
            </w:r>
          </w:p>
        </w:tc>
        <w:tc>
          <w:tcPr>
            <w:tcW w:w="5580" w:type="dxa"/>
          </w:tcPr>
          <w:p w:rsidR="00277677" w:rsidRPr="004C0C17" w:rsidRDefault="00277677" w:rsidP="006E699C">
            <w:pPr>
              <w:spacing w:before="120"/>
              <w:rPr>
                <w:rFonts w:asciiTheme="minorHAnsi" w:eastAsia="Times New Roman" w:hAnsiTheme="minorHAnsi"/>
                <w:sz w:val="20"/>
                <w:szCs w:val="20"/>
              </w:rPr>
            </w:pPr>
            <w:r w:rsidRPr="004C0C17">
              <w:rPr>
                <w:rFonts w:asciiTheme="minorHAnsi" w:eastAsia="Times New Roman" w:hAnsiTheme="minorHAnsi"/>
                <w:sz w:val="20"/>
                <w:szCs w:val="20"/>
              </w:rPr>
              <w:t xml:space="preserve">At SWU, student researchers will locate and collect well-known Chinese folklores such as </w:t>
            </w:r>
            <w:proofErr w:type="spellStart"/>
            <w:r w:rsidRPr="004C0C17">
              <w:rPr>
                <w:rFonts w:asciiTheme="minorHAnsi" w:eastAsia="Times New Roman" w:hAnsiTheme="minorHAnsi"/>
                <w:sz w:val="20"/>
                <w:szCs w:val="20"/>
              </w:rPr>
              <w:t>Cai</w:t>
            </w:r>
            <w:proofErr w:type="spellEnd"/>
            <w:r w:rsidRPr="004C0C17">
              <w:rPr>
                <w:rFonts w:asciiTheme="minorHAnsi" w:eastAsia="Times New Roman" w:hAnsiTheme="minorHAnsi"/>
                <w:sz w:val="20"/>
                <w:szCs w:val="20"/>
              </w:rPr>
              <w:t xml:space="preserve"> Ji, Wang </w:t>
            </w:r>
            <w:proofErr w:type="spellStart"/>
            <w:r w:rsidRPr="004C0C17">
              <w:rPr>
                <w:rFonts w:asciiTheme="minorHAnsi" w:eastAsia="Times New Roman" w:hAnsiTheme="minorHAnsi"/>
                <w:sz w:val="20"/>
                <w:szCs w:val="20"/>
              </w:rPr>
              <w:t>Zhaojun</w:t>
            </w:r>
            <w:proofErr w:type="spellEnd"/>
            <w:r w:rsidRPr="004C0C17">
              <w:rPr>
                <w:rFonts w:asciiTheme="minorHAnsi" w:eastAsia="Times New Roman" w:hAnsiTheme="minorHAnsi"/>
                <w:sz w:val="20"/>
                <w:szCs w:val="20"/>
              </w:rPr>
              <w:t>, Cowboy and the Weaving Goddess (</w:t>
            </w:r>
            <w:proofErr w:type="spellStart"/>
            <w:r w:rsidRPr="004C0C17">
              <w:rPr>
                <w:rFonts w:asciiTheme="minorHAnsi" w:eastAsia="Times New Roman" w:hAnsiTheme="minorHAnsi"/>
                <w:sz w:val="20"/>
                <w:szCs w:val="20"/>
              </w:rPr>
              <w:t>niu</w:t>
            </w:r>
            <w:proofErr w:type="spellEnd"/>
            <w:r w:rsidRPr="004C0C17">
              <w:rPr>
                <w:rFonts w:asciiTheme="minorHAnsi" w:eastAsia="Times New Roman" w:hAnsiTheme="minorHAnsi"/>
                <w:sz w:val="20"/>
                <w:szCs w:val="20"/>
              </w:rPr>
              <w:t xml:space="preserve"> </w:t>
            </w:r>
            <w:proofErr w:type="spellStart"/>
            <w:r w:rsidRPr="004C0C17">
              <w:rPr>
                <w:rFonts w:asciiTheme="minorHAnsi" w:eastAsia="Times New Roman" w:hAnsiTheme="minorHAnsi"/>
                <w:sz w:val="20"/>
                <w:szCs w:val="20"/>
              </w:rPr>
              <w:t>lang</w:t>
            </w:r>
            <w:proofErr w:type="spellEnd"/>
            <w:r w:rsidRPr="004C0C17">
              <w:rPr>
                <w:rFonts w:asciiTheme="minorHAnsi" w:eastAsia="Times New Roman" w:hAnsiTheme="minorHAnsi"/>
                <w:sz w:val="20"/>
                <w:szCs w:val="20"/>
              </w:rPr>
              <w:t xml:space="preserve"> </w:t>
            </w:r>
            <w:proofErr w:type="spellStart"/>
            <w:r w:rsidRPr="004C0C17">
              <w:rPr>
                <w:rFonts w:asciiTheme="minorHAnsi" w:eastAsia="Times New Roman" w:hAnsiTheme="minorHAnsi"/>
                <w:sz w:val="20"/>
                <w:szCs w:val="20"/>
              </w:rPr>
              <w:t>zhi</w:t>
            </w:r>
            <w:proofErr w:type="spellEnd"/>
            <w:r w:rsidRPr="004C0C17">
              <w:rPr>
                <w:rFonts w:asciiTheme="minorHAnsi" w:eastAsia="Times New Roman" w:hAnsiTheme="minorHAnsi"/>
                <w:sz w:val="20"/>
                <w:szCs w:val="20"/>
              </w:rPr>
              <w:t xml:space="preserve"> nu), One Thousand Year Old Fox (</w:t>
            </w:r>
            <w:proofErr w:type="spellStart"/>
            <w:r w:rsidRPr="004C0C17">
              <w:rPr>
                <w:rFonts w:asciiTheme="minorHAnsi" w:eastAsia="Times New Roman" w:hAnsiTheme="minorHAnsi"/>
                <w:sz w:val="20"/>
                <w:szCs w:val="20"/>
              </w:rPr>
              <w:t>qian</w:t>
            </w:r>
            <w:proofErr w:type="spellEnd"/>
            <w:r w:rsidRPr="004C0C17">
              <w:rPr>
                <w:rFonts w:asciiTheme="minorHAnsi" w:eastAsia="Times New Roman" w:hAnsiTheme="minorHAnsi"/>
                <w:sz w:val="20"/>
                <w:szCs w:val="20"/>
              </w:rPr>
              <w:t xml:space="preserve"> </w:t>
            </w:r>
            <w:proofErr w:type="spellStart"/>
            <w:r w:rsidRPr="004C0C17">
              <w:rPr>
                <w:rFonts w:asciiTheme="minorHAnsi" w:eastAsia="Times New Roman" w:hAnsiTheme="minorHAnsi"/>
                <w:sz w:val="20"/>
                <w:szCs w:val="20"/>
              </w:rPr>
              <w:t>nian</w:t>
            </w:r>
            <w:proofErr w:type="spellEnd"/>
            <w:r w:rsidRPr="004C0C17">
              <w:rPr>
                <w:rFonts w:asciiTheme="minorHAnsi" w:eastAsia="Times New Roman" w:hAnsiTheme="minorHAnsi"/>
                <w:sz w:val="20"/>
                <w:szCs w:val="20"/>
              </w:rPr>
              <w:t xml:space="preserve"> </w:t>
            </w:r>
            <w:proofErr w:type="spellStart"/>
            <w:r w:rsidRPr="004C0C17">
              <w:rPr>
                <w:rFonts w:asciiTheme="minorHAnsi" w:eastAsia="Times New Roman" w:hAnsiTheme="minorHAnsi"/>
                <w:sz w:val="20"/>
                <w:szCs w:val="20"/>
              </w:rPr>
              <w:t>hu</w:t>
            </w:r>
            <w:proofErr w:type="spellEnd"/>
            <w:r w:rsidRPr="004C0C17">
              <w:rPr>
                <w:rFonts w:asciiTheme="minorHAnsi" w:eastAsia="Times New Roman" w:hAnsiTheme="minorHAnsi"/>
                <w:sz w:val="20"/>
                <w:szCs w:val="20"/>
              </w:rPr>
              <w:t xml:space="preserve">). They will compare the differences among various versions in the history books (shi </w:t>
            </w:r>
            <w:proofErr w:type="spellStart"/>
            <w:r w:rsidRPr="004C0C17">
              <w:rPr>
                <w:rFonts w:asciiTheme="minorHAnsi" w:eastAsia="Times New Roman" w:hAnsiTheme="minorHAnsi"/>
                <w:sz w:val="20"/>
                <w:szCs w:val="20"/>
              </w:rPr>
              <w:t>shu</w:t>
            </w:r>
            <w:proofErr w:type="spellEnd"/>
            <w:r w:rsidRPr="004C0C17">
              <w:rPr>
                <w:rFonts w:asciiTheme="minorHAnsi" w:eastAsia="Times New Roman" w:hAnsiTheme="minorHAnsi"/>
                <w:sz w:val="20"/>
                <w:szCs w:val="20"/>
              </w:rPr>
              <w:t>), mainstream media, oral history and vernacular culture (in this case, in Chuan Yu culture).  </w:t>
            </w:r>
          </w:p>
          <w:p w:rsidR="00277677" w:rsidRPr="004C0C17" w:rsidRDefault="00277677" w:rsidP="006E699C">
            <w:pPr>
              <w:spacing w:before="120"/>
              <w:rPr>
                <w:rFonts w:asciiTheme="minorHAnsi" w:hAnsiTheme="minorHAnsi"/>
                <w:sz w:val="20"/>
                <w:szCs w:val="20"/>
              </w:rPr>
            </w:pPr>
            <w:r w:rsidRPr="004C0C17">
              <w:rPr>
                <w:rFonts w:asciiTheme="minorHAnsi" w:eastAsia="Times New Roman" w:hAnsiTheme="minorHAnsi"/>
                <w:sz w:val="20"/>
                <w:szCs w:val="20"/>
              </w:rPr>
              <w:t xml:space="preserve">At CSB/SJU, student researchers will read the same folklores in   Chinese immigrant and Chinese American literature. Works include Maxine Hong Kingston’s </w:t>
            </w:r>
            <w:r w:rsidRPr="004C0C17">
              <w:rPr>
                <w:rFonts w:asciiTheme="minorHAnsi" w:eastAsia="Times New Roman" w:hAnsiTheme="minorHAnsi"/>
                <w:i/>
                <w:iCs/>
                <w:sz w:val="20"/>
                <w:szCs w:val="20"/>
              </w:rPr>
              <w:t>Woman Warrior</w:t>
            </w:r>
            <w:r w:rsidRPr="004C0C17">
              <w:rPr>
                <w:rFonts w:asciiTheme="minorHAnsi" w:eastAsia="Times New Roman" w:hAnsiTheme="minorHAnsi"/>
                <w:sz w:val="20"/>
                <w:szCs w:val="20"/>
              </w:rPr>
              <w:t xml:space="preserve">, Amy Tan’s </w:t>
            </w:r>
            <w:r w:rsidRPr="004C0C17">
              <w:rPr>
                <w:rFonts w:asciiTheme="minorHAnsi" w:eastAsia="Times New Roman" w:hAnsiTheme="minorHAnsi"/>
                <w:i/>
                <w:iCs/>
                <w:sz w:val="20"/>
                <w:szCs w:val="20"/>
              </w:rPr>
              <w:t>The Joy Luck Club</w:t>
            </w:r>
            <w:r w:rsidRPr="004C0C17">
              <w:rPr>
                <w:rFonts w:asciiTheme="minorHAnsi" w:eastAsia="Times New Roman" w:hAnsiTheme="minorHAnsi"/>
                <w:sz w:val="20"/>
                <w:szCs w:val="20"/>
              </w:rPr>
              <w:t xml:space="preserve">, Gish Jen’s </w:t>
            </w:r>
            <w:r w:rsidRPr="004C0C17">
              <w:rPr>
                <w:rFonts w:asciiTheme="minorHAnsi" w:eastAsia="Times New Roman" w:hAnsiTheme="minorHAnsi"/>
                <w:i/>
                <w:iCs/>
                <w:sz w:val="20"/>
                <w:szCs w:val="20"/>
              </w:rPr>
              <w:t>The Love Wife</w:t>
            </w:r>
            <w:r w:rsidRPr="004C0C17">
              <w:rPr>
                <w:rFonts w:asciiTheme="minorHAnsi" w:eastAsia="Times New Roman" w:hAnsiTheme="minorHAnsi"/>
                <w:sz w:val="20"/>
                <w:szCs w:val="20"/>
              </w:rPr>
              <w:t xml:space="preserve">, and </w:t>
            </w:r>
            <w:proofErr w:type="spellStart"/>
            <w:r w:rsidRPr="004C0C17">
              <w:rPr>
                <w:rFonts w:asciiTheme="minorHAnsi" w:eastAsia="Times New Roman" w:hAnsiTheme="minorHAnsi"/>
                <w:sz w:val="20"/>
                <w:szCs w:val="20"/>
              </w:rPr>
              <w:t>Rui</w:t>
            </w:r>
            <w:proofErr w:type="spellEnd"/>
            <w:r w:rsidRPr="004C0C17">
              <w:rPr>
                <w:rFonts w:asciiTheme="minorHAnsi" w:eastAsia="Times New Roman" w:hAnsiTheme="minorHAnsi"/>
                <w:sz w:val="20"/>
                <w:szCs w:val="20"/>
              </w:rPr>
              <w:t xml:space="preserve"> Yang’s </w:t>
            </w:r>
            <w:r w:rsidRPr="004C0C17">
              <w:rPr>
                <w:rFonts w:asciiTheme="minorHAnsi" w:eastAsia="Times New Roman" w:hAnsiTheme="minorHAnsi"/>
                <w:i/>
                <w:iCs/>
                <w:sz w:val="20"/>
                <w:szCs w:val="20"/>
              </w:rPr>
              <w:t>Spider Eaters</w:t>
            </w:r>
            <w:r w:rsidRPr="004C0C17">
              <w:rPr>
                <w:rFonts w:asciiTheme="minorHAnsi" w:eastAsia="Times New Roman" w:hAnsiTheme="minorHAnsi"/>
                <w:sz w:val="20"/>
                <w:szCs w:val="20"/>
              </w:rPr>
              <w:t xml:space="preserve">.  They will do textual analysis and compare the differences of these folklores in Chinese literature and Chinese immigrant/Chinese American literature in terms of plot, theme, language usage and function. In addition, student workers will brainstorm and find reasons why the folklores are used differently, what purposes they served in its particular contexts. </w:t>
            </w:r>
            <w:r w:rsidRPr="004C0C17">
              <w:rPr>
                <w:rFonts w:asciiTheme="minorHAnsi" w:eastAsia="Times New Roman" w:hAnsiTheme="minorHAnsi"/>
                <w:sz w:val="20"/>
                <w:szCs w:val="20"/>
              </w:rPr>
              <w:br/>
            </w:r>
            <w:r w:rsidRPr="004C0C17">
              <w:rPr>
                <w:rFonts w:asciiTheme="minorHAnsi" w:eastAsia="Times New Roman" w:hAnsiTheme="minorHAnsi"/>
                <w:sz w:val="20"/>
                <w:szCs w:val="20"/>
              </w:rPr>
              <w:br/>
              <w:t>Students will design a roadmap for a research paper on the different usages of folklores in Chinese literature and Chinese immigrant/Chinese American literature, including an annotated bibliography</w:t>
            </w:r>
            <w:r w:rsidRPr="004C0C17">
              <w:rPr>
                <w:rFonts w:asciiTheme="minorHAnsi" w:eastAsia="Times New Roman" w:hAnsiTheme="minorHAnsi"/>
                <w:sz w:val="20"/>
                <w:szCs w:val="20"/>
              </w:rPr>
              <w:br/>
            </w:r>
            <w:r w:rsidRPr="004C0C17">
              <w:rPr>
                <w:rFonts w:asciiTheme="minorHAnsi" w:eastAsia="Times New Roman" w:hAnsiTheme="minorHAnsi"/>
                <w:sz w:val="20"/>
                <w:szCs w:val="20"/>
              </w:rPr>
              <w:br/>
              <w:t>bond forged in the summer exchange program, finalize the paper, and look for opportunities to present the research paper as co-authors</w:t>
            </w:r>
          </w:p>
        </w:tc>
      </w:tr>
      <w:tr w:rsidR="00277677" w:rsidRPr="004C0C17">
        <w:tblPrEx>
          <w:tblLook w:val="01E0"/>
        </w:tblPrEx>
        <w:tc>
          <w:tcPr>
            <w:tcW w:w="2448" w:type="dxa"/>
          </w:tcPr>
          <w:p w:rsidR="00277677" w:rsidRPr="004C0C17" w:rsidRDefault="006C2292" w:rsidP="006C2292">
            <w:pPr>
              <w:pStyle w:val="a"/>
              <w:spacing w:before="120"/>
              <w:ind w:left="0"/>
              <w:jc w:val="center"/>
              <w:rPr>
                <w:rFonts w:asciiTheme="minorHAnsi" w:hAnsiTheme="minorHAnsi"/>
                <w:color w:val="FF0000"/>
                <w:sz w:val="20"/>
                <w:szCs w:val="20"/>
              </w:rPr>
            </w:pPr>
            <w:r w:rsidRPr="004C0C17">
              <w:rPr>
                <w:rFonts w:asciiTheme="minorHAnsi" w:hAnsiTheme="minorHAnsi"/>
                <w:color w:val="FF0000"/>
                <w:sz w:val="20"/>
                <w:szCs w:val="20"/>
                <w:lang w:eastAsia="zh-CN"/>
              </w:rPr>
              <w:t xml:space="preserve">-School of Foreign Languages, </w:t>
            </w:r>
            <w:r w:rsidR="00277677" w:rsidRPr="004C0C17">
              <w:rPr>
                <w:rFonts w:asciiTheme="minorHAnsi" w:hAnsiTheme="minorHAnsi"/>
                <w:color w:val="FF0000"/>
                <w:sz w:val="20"/>
                <w:szCs w:val="20"/>
              </w:rPr>
              <w:t>SWU</w:t>
            </w:r>
          </w:p>
        </w:tc>
        <w:tc>
          <w:tcPr>
            <w:tcW w:w="2736" w:type="dxa"/>
          </w:tcPr>
          <w:p w:rsidR="00277677" w:rsidRPr="004C0C17" w:rsidRDefault="006C2292" w:rsidP="006E699C">
            <w:pPr>
              <w:spacing w:before="120"/>
              <w:rPr>
                <w:rFonts w:asciiTheme="minorHAnsi" w:hAnsiTheme="minorHAnsi"/>
                <w:color w:val="FF0000"/>
                <w:sz w:val="20"/>
                <w:szCs w:val="20"/>
                <w:lang w:eastAsia="zh-CN"/>
              </w:rPr>
            </w:pPr>
            <w:proofErr w:type="spellStart"/>
            <w:r w:rsidRPr="004C0C17">
              <w:rPr>
                <w:rFonts w:asciiTheme="minorHAnsi" w:hAnsiTheme="minorHAnsi"/>
                <w:color w:val="FF0000"/>
                <w:sz w:val="20"/>
                <w:szCs w:val="20"/>
                <w:lang w:eastAsia="zh-CN"/>
              </w:rPr>
              <w:t>Yimin</w:t>
            </w:r>
            <w:proofErr w:type="spellEnd"/>
            <w:r w:rsidR="00D64A9A" w:rsidRPr="004C0C17">
              <w:rPr>
                <w:rFonts w:asciiTheme="minorHAnsi" w:hAnsiTheme="minorHAnsi"/>
                <w:color w:val="FF0000"/>
                <w:sz w:val="20"/>
                <w:szCs w:val="20"/>
                <w:lang w:eastAsia="zh-CN"/>
              </w:rPr>
              <w:t xml:space="preserve"> LUO</w:t>
            </w:r>
          </w:p>
          <w:p w:rsidR="006C2292" w:rsidRPr="004C0C17" w:rsidRDefault="006C2292" w:rsidP="006E699C">
            <w:pPr>
              <w:spacing w:before="120"/>
              <w:rPr>
                <w:rFonts w:asciiTheme="minorHAnsi" w:hAnsiTheme="minorHAnsi"/>
                <w:color w:val="0000FF"/>
                <w:sz w:val="20"/>
                <w:szCs w:val="20"/>
                <w:lang w:eastAsia="zh-CN"/>
              </w:rPr>
            </w:pPr>
            <w:hyperlink r:id="rId28" w:history="1">
              <w:r w:rsidRPr="004C0C17">
                <w:rPr>
                  <w:rStyle w:val="Hyperlink"/>
                  <w:rFonts w:asciiTheme="minorHAnsi" w:hAnsiTheme="minorHAnsi"/>
                  <w:sz w:val="20"/>
                  <w:szCs w:val="20"/>
                  <w:lang w:eastAsia="zh-CN"/>
                </w:rPr>
                <w:t>luoyimin@swu.edu.cn</w:t>
              </w:r>
            </w:hyperlink>
          </w:p>
          <w:p w:rsidR="0015130C" w:rsidRPr="004C0C17" w:rsidRDefault="0015130C" w:rsidP="006E699C">
            <w:pPr>
              <w:spacing w:before="120"/>
              <w:rPr>
                <w:rFonts w:asciiTheme="minorHAnsi" w:hAnsiTheme="minorHAnsi"/>
                <w:sz w:val="20"/>
                <w:szCs w:val="20"/>
                <w:lang w:eastAsia="zh-CN"/>
              </w:rPr>
            </w:pPr>
            <w:hyperlink r:id="rId29" w:history="1">
              <w:r w:rsidRPr="004C0C17">
                <w:rPr>
                  <w:rStyle w:val="Hyperlink"/>
                  <w:rFonts w:asciiTheme="minorHAnsi" w:eastAsia="Times New Roman" w:hAnsiTheme="minorHAnsi"/>
                  <w:sz w:val="20"/>
                  <w:szCs w:val="20"/>
                </w:rPr>
                <w:t>sweetswanofavon@263.net</w:t>
              </w:r>
            </w:hyperlink>
          </w:p>
          <w:p w:rsidR="0015130C" w:rsidRPr="004C0C17" w:rsidRDefault="0015130C" w:rsidP="006E699C">
            <w:pPr>
              <w:spacing w:before="120"/>
              <w:rPr>
                <w:rFonts w:asciiTheme="minorHAnsi" w:hAnsiTheme="minorHAnsi"/>
                <w:color w:val="0000FF"/>
                <w:sz w:val="20"/>
                <w:szCs w:val="20"/>
                <w:lang w:eastAsia="zh-CN"/>
              </w:rPr>
            </w:pPr>
          </w:p>
          <w:p w:rsidR="006C2292" w:rsidRPr="004C0C17" w:rsidRDefault="006C2292" w:rsidP="006E699C">
            <w:pPr>
              <w:spacing w:before="120"/>
              <w:rPr>
                <w:rFonts w:asciiTheme="minorHAnsi" w:hAnsiTheme="minorHAnsi"/>
                <w:color w:val="0000FF"/>
                <w:sz w:val="20"/>
                <w:szCs w:val="20"/>
                <w:lang w:eastAsia="zh-CN"/>
              </w:rPr>
            </w:pPr>
          </w:p>
        </w:tc>
        <w:tc>
          <w:tcPr>
            <w:tcW w:w="2664" w:type="dxa"/>
          </w:tcPr>
          <w:p w:rsidR="00277677" w:rsidRPr="004C0C17" w:rsidRDefault="0015130C" w:rsidP="006E699C">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lastRenderedPageBreak/>
              <w:t>Imagism</w:t>
            </w:r>
            <w:r w:rsidRPr="004C0C17">
              <w:rPr>
                <w:rFonts w:asciiTheme="minorHAnsi" w:hAnsiTheme="minorHAnsi"/>
                <w:color w:val="FF0000"/>
                <w:sz w:val="20"/>
                <w:szCs w:val="20"/>
                <w:lang w:eastAsia="zh-CN"/>
              </w:rPr>
              <w:t>：</w:t>
            </w:r>
            <w:r w:rsidRPr="004C0C17">
              <w:rPr>
                <w:rFonts w:asciiTheme="minorHAnsi" w:hAnsiTheme="minorHAnsi"/>
                <w:color w:val="FF0000"/>
                <w:sz w:val="20"/>
                <w:szCs w:val="20"/>
                <w:lang w:eastAsia="zh-CN"/>
              </w:rPr>
              <w:t>theory and practice</w:t>
            </w:r>
            <w:r w:rsidRPr="004C0C17">
              <w:rPr>
                <w:rFonts w:asciiTheme="minorHAnsi" w:hAnsiTheme="minorHAnsi"/>
                <w:color w:val="FF0000"/>
                <w:sz w:val="20"/>
                <w:szCs w:val="20"/>
                <w:lang w:eastAsia="zh-CN"/>
              </w:rPr>
              <w:t>，</w:t>
            </w:r>
            <w:r w:rsidRPr="004C0C17">
              <w:rPr>
                <w:rFonts w:asciiTheme="minorHAnsi" w:hAnsiTheme="minorHAnsi"/>
                <w:color w:val="FF0000"/>
                <w:sz w:val="20"/>
                <w:szCs w:val="20"/>
                <w:lang w:eastAsia="zh-CN"/>
              </w:rPr>
              <w:t>a comparative study</w:t>
            </w:r>
          </w:p>
        </w:tc>
        <w:tc>
          <w:tcPr>
            <w:tcW w:w="5580" w:type="dxa"/>
          </w:tcPr>
          <w:p w:rsidR="0015130C" w:rsidRPr="004C0C17" w:rsidRDefault="0015130C" w:rsidP="0015130C">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t xml:space="preserve">At CSB/SJU, student researchers will read Ezra Pound’s imagist poetry and his theory of imagism. And will also read and investigate the imagery of other U.S. poets like Walt Whitman, Emily Dickinson, Robert Lee Frost, </w:t>
            </w:r>
            <w:proofErr w:type="gramStart"/>
            <w:r w:rsidRPr="004C0C17">
              <w:rPr>
                <w:rFonts w:asciiTheme="minorHAnsi" w:hAnsiTheme="minorHAnsi"/>
                <w:color w:val="FF0000"/>
                <w:sz w:val="20"/>
                <w:szCs w:val="20"/>
                <w:lang w:eastAsia="zh-CN"/>
              </w:rPr>
              <w:t>William</w:t>
            </w:r>
            <w:proofErr w:type="gramEnd"/>
            <w:r w:rsidRPr="004C0C17">
              <w:rPr>
                <w:rFonts w:asciiTheme="minorHAnsi" w:hAnsiTheme="minorHAnsi"/>
                <w:color w:val="FF0000"/>
                <w:sz w:val="20"/>
                <w:szCs w:val="20"/>
                <w:lang w:eastAsia="zh-CN"/>
              </w:rPr>
              <w:t xml:space="preserve"> Carols Williams to watch the image growth of American poetry.</w:t>
            </w:r>
          </w:p>
          <w:p w:rsidR="0015130C" w:rsidRPr="004C0C17" w:rsidRDefault="0015130C" w:rsidP="0015130C">
            <w:pPr>
              <w:spacing w:before="120"/>
              <w:rPr>
                <w:rFonts w:asciiTheme="minorHAnsi" w:hAnsiTheme="minorHAnsi"/>
                <w:color w:val="FF0000"/>
                <w:sz w:val="20"/>
                <w:szCs w:val="20"/>
                <w:lang w:eastAsia="zh-CN"/>
              </w:rPr>
            </w:pPr>
          </w:p>
          <w:p w:rsidR="0015130C" w:rsidRPr="004C0C17" w:rsidRDefault="0015130C" w:rsidP="0015130C">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t xml:space="preserve">At SWU, student researchers will read from the rich imagist poetry country from the countless poems of immortal poets of Wang Wei, Li </w:t>
            </w:r>
            <w:proofErr w:type="spellStart"/>
            <w:r w:rsidRPr="004C0C17">
              <w:rPr>
                <w:rFonts w:asciiTheme="minorHAnsi" w:hAnsiTheme="minorHAnsi"/>
                <w:color w:val="FF0000"/>
                <w:sz w:val="20"/>
                <w:szCs w:val="20"/>
                <w:lang w:eastAsia="zh-CN"/>
              </w:rPr>
              <w:t>Bai</w:t>
            </w:r>
            <w:proofErr w:type="spellEnd"/>
            <w:r w:rsidRPr="004C0C17">
              <w:rPr>
                <w:rFonts w:asciiTheme="minorHAnsi" w:hAnsiTheme="minorHAnsi"/>
                <w:color w:val="FF0000"/>
                <w:sz w:val="20"/>
                <w:szCs w:val="20"/>
                <w:lang w:eastAsia="zh-CN"/>
              </w:rPr>
              <w:t xml:space="preserve">, Du Fu, </w:t>
            </w:r>
            <w:proofErr w:type="spellStart"/>
            <w:r w:rsidRPr="004C0C17">
              <w:rPr>
                <w:rFonts w:asciiTheme="minorHAnsi" w:hAnsiTheme="minorHAnsi"/>
                <w:color w:val="FF0000"/>
                <w:sz w:val="20"/>
                <w:szCs w:val="20"/>
                <w:lang w:eastAsia="zh-CN"/>
              </w:rPr>
              <w:t>Bai</w:t>
            </w:r>
            <w:proofErr w:type="spellEnd"/>
            <w:r w:rsidRPr="004C0C17">
              <w:rPr>
                <w:rFonts w:asciiTheme="minorHAnsi" w:hAnsiTheme="minorHAnsi"/>
                <w:color w:val="FF0000"/>
                <w:sz w:val="20"/>
                <w:szCs w:val="20"/>
                <w:lang w:eastAsia="zh-CN"/>
              </w:rPr>
              <w:t xml:space="preserve"> </w:t>
            </w:r>
            <w:proofErr w:type="spellStart"/>
            <w:r w:rsidRPr="004C0C17">
              <w:rPr>
                <w:rFonts w:asciiTheme="minorHAnsi" w:hAnsiTheme="minorHAnsi"/>
                <w:color w:val="FF0000"/>
                <w:sz w:val="20"/>
                <w:szCs w:val="20"/>
                <w:lang w:eastAsia="zh-CN"/>
              </w:rPr>
              <w:t>Juyi</w:t>
            </w:r>
            <w:proofErr w:type="spellEnd"/>
            <w:r w:rsidRPr="004C0C17">
              <w:rPr>
                <w:rFonts w:asciiTheme="minorHAnsi" w:hAnsiTheme="minorHAnsi"/>
                <w:color w:val="FF0000"/>
                <w:sz w:val="20"/>
                <w:szCs w:val="20"/>
                <w:lang w:eastAsia="zh-CN"/>
              </w:rPr>
              <w:t xml:space="preserve">, Li </w:t>
            </w:r>
            <w:proofErr w:type="spellStart"/>
            <w:r w:rsidRPr="004C0C17">
              <w:rPr>
                <w:rFonts w:asciiTheme="minorHAnsi" w:hAnsiTheme="minorHAnsi"/>
                <w:color w:val="FF0000"/>
                <w:sz w:val="20"/>
                <w:szCs w:val="20"/>
                <w:lang w:eastAsia="zh-CN"/>
              </w:rPr>
              <w:t>Qingzhao</w:t>
            </w:r>
            <w:proofErr w:type="spellEnd"/>
            <w:r w:rsidRPr="004C0C17">
              <w:rPr>
                <w:rFonts w:asciiTheme="minorHAnsi" w:hAnsiTheme="minorHAnsi"/>
                <w:color w:val="FF0000"/>
                <w:sz w:val="20"/>
                <w:szCs w:val="20"/>
                <w:lang w:eastAsia="zh-CN"/>
              </w:rPr>
              <w:t xml:space="preserve">, </w:t>
            </w:r>
            <w:proofErr w:type="gramStart"/>
            <w:r w:rsidRPr="004C0C17">
              <w:rPr>
                <w:rFonts w:asciiTheme="minorHAnsi" w:hAnsiTheme="minorHAnsi"/>
                <w:color w:val="FF0000"/>
                <w:sz w:val="20"/>
                <w:szCs w:val="20"/>
                <w:lang w:eastAsia="zh-CN"/>
              </w:rPr>
              <w:t>Li</w:t>
            </w:r>
            <w:proofErr w:type="gramEnd"/>
            <w:r w:rsidRPr="004C0C17">
              <w:rPr>
                <w:rFonts w:asciiTheme="minorHAnsi" w:hAnsiTheme="minorHAnsi"/>
                <w:color w:val="FF0000"/>
                <w:sz w:val="20"/>
                <w:szCs w:val="20"/>
                <w:lang w:eastAsia="zh-CN"/>
              </w:rPr>
              <w:t xml:space="preserve"> </w:t>
            </w:r>
            <w:proofErr w:type="spellStart"/>
            <w:r w:rsidRPr="004C0C17">
              <w:rPr>
                <w:rFonts w:asciiTheme="minorHAnsi" w:hAnsiTheme="minorHAnsi"/>
                <w:color w:val="FF0000"/>
                <w:sz w:val="20"/>
                <w:szCs w:val="20"/>
                <w:lang w:eastAsia="zh-CN"/>
              </w:rPr>
              <w:t>Sangying</w:t>
            </w:r>
            <w:proofErr w:type="spellEnd"/>
            <w:r w:rsidRPr="004C0C17">
              <w:rPr>
                <w:rFonts w:asciiTheme="minorHAnsi" w:hAnsiTheme="minorHAnsi"/>
                <w:color w:val="FF0000"/>
                <w:sz w:val="20"/>
                <w:szCs w:val="20"/>
                <w:lang w:eastAsia="zh-CN"/>
              </w:rPr>
              <w:t xml:space="preserve"> and so on in order that they can find how imagism has been lulled and translated into practice. And the student will be able to dig out how imagist poetry prosper in Ancient China and theory booms in America though its practice differs in terms of cultural grounds which helps understanding the cultural differences in between. </w:t>
            </w:r>
          </w:p>
          <w:p w:rsidR="0015130C" w:rsidRPr="004C0C17" w:rsidRDefault="0015130C" w:rsidP="0015130C">
            <w:pPr>
              <w:spacing w:before="120"/>
              <w:rPr>
                <w:rFonts w:asciiTheme="minorHAnsi" w:hAnsiTheme="minorHAnsi"/>
                <w:color w:val="FF0000"/>
                <w:sz w:val="20"/>
                <w:szCs w:val="20"/>
                <w:lang w:eastAsia="zh-CN"/>
              </w:rPr>
            </w:pPr>
          </w:p>
          <w:p w:rsidR="0015130C" w:rsidRPr="004C0C17" w:rsidRDefault="0015130C" w:rsidP="0015130C">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t>Students will plan for a research paper on the ties and bounds of imagist spirit as a poetic soul as well as a cultural core element in Chinese tradition while the US tradition takes a different road to other orientation of poetic culture. They will collect materials, read and digest and give out an annotated bibliography.</w:t>
            </w:r>
          </w:p>
          <w:p w:rsidR="0015130C" w:rsidRPr="004C0C17" w:rsidRDefault="0015130C" w:rsidP="0015130C">
            <w:pPr>
              <w:spacing w:before="120"/>
              <w:rPr>
                <w:rFonts w:asciiTheme="minorHAnsi" w:hAnsiTheme="minorHAnsi"/>
                <w:color w:val="FF0000"/>
                <w:sz w:val="20"/>
                <w:szCs w:val="20"/>
                <w:lang w:eastAsia="zh-CN"/>
              </w:rPr>
            </w:pPr>
          </w:p>
          <w:p w:rsidR="00277677" w:rsidRPr="004C0C17" w:rsidRDefault="0015130C" w:rsidP="0015130C">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t>bond forged in the summer exchange program, complete the paper, and look for opportunities to present the research paper and have it published somewhere in the U.S. as co-authors</w:t>
            </w:r>
          </w:p>
        </w:tc>
      </w:tr>
    </w:tbl>
    <w:p w:rsidR="00A46D29" w:rsidRPr="004C0C17" w:rsidRDefault="00A46D29" w:rsidP="006E237E">
      <w:pPr>
        <w:rPr>
          <w:rFonts w:asciiTheme="minorHAnsi" w:hAnsiTheme="minorHAnsi"/>
          <w:sz w:val="20"/>
          <w:szCs w:val="20"/>
          <w:lang w:eastAsia="zh-CN"/>
        </w:rPr>
      </w:pPr>
    </w:p>
    <w:p w:rsidR="0007543C" w:rsidRPr="004C0C17" w:rsidRDefault="00A71953" w:rsidP="0007543C">
      <w:pPr>
        <w:rPr>
          <w:rFonts w:asciiTheme="minorHAnsi" w:hAnsiTheme="minorHAnsi"/>
          <w:b/>
          <w:sz w:val="20"/>
          <w:szCs w:val="20"/>
          <w:lang w:eastAsia="zh-CN"/>
        </w:rPr>
      </w:pPr>
      <w:r w:rsidRPr="004C0C17">
        <w:rPr>
          <w:rFonts w:asciiTheme="minorHAnsi" w:hAnsiTheme="minorHAnsi"/>
          <w:sz w:val="20"/>
          <w:szCs w:val="20"/>
          <w:lang w:eastAsia="zh-CN"/>
        </w:rPr>
        <w:br w:type="page"/>
      </w:r>
      <w:r w:rsidR="006C2292" w:rsidRPr="004C0C17">
        <w:rPr>
          <w:rFonts w:asciiTheme="minorHAnsi" w:hAnsiTheme="minorHAnsi"/>
          <w:b/>
          <w:sz w:val="20"/>
          <w:szCs w:val="20"/>
          <w:lang w:eastAsia="zh-CN"/>
        </w:rPr>
        <w:lastRenderedPageBreak/>
        <w:t>ECONOMICS</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5"/>
        <w:gridCol w:w="2707"/>
        <w:gridCol w:w="2856"/>
        <w:gridCol w:w="5450"/>
      </w:tblGrid>
      <w:tr w:rsidR="0007543C" w:rsidRPr="004C0C17">
        <w:tc>
          <w:tcPr>
            <w:tcW w:w="2415" w:type="dxa"/>
          </w:tcPr>
          <w:p w:rsidR="0007543C" w:rsidRPr="004C0C17" w:rsidRDefault="0007543C" w:rsidP="006E699C">
            <w:pPr>
              <w:spacing w:before="120"/>
              <w:rPr>
                <w:rFonts w:asciiTheme="minorHAnsi" w:hAnsiTheme="minorHAnsi"/>
                <w:sz w:val="20"/>
                <w:szCs w:val="20"/>
              </w:rPr>
            </w:pPr>
            <w:r w:rsidRPr="004C0C17">
              <w:rPr>
                <w:rFonts w:asciiTheme="minorHAnsi" w:hAnsiTheme="minorHAnsi"/>
                <w:sz w:val="20"/>
                <w:szCs w:val="20"/>
              </w:rPr>
              <w:t>Department</w:t>
            </w:r>
          </w:p>
        </w:tc>
        <w:tc>
          <w:tcPr>
            <w:tcW w:w="2707" w:type="dxa"/>
          </w:tcPr>
          <w:p w:rsidR="0007543C" w:rsidRPr="004C0C17" w:rsidRDefault="0007543C" w:rsidP="006E699C">
            <w:pPr>
              <w:spacing w:before="120"/>
              <w:rPr>
                <w:rFonts w:asciiTheme="minorHAnsi" w:hAnsiTheme="minorHAnsi"/>
                <w:sz w:val="20"/>
                <w:szCs w:val="20"/>
              </w:rPr>
            </w:pPr>
            <w:r w:rsidRPr="004C0C17">
              <w:rPr>
                <w:rFonts w:asciiTheme="minorHAnsi" w:hAnsiTheme="minorHAnsi"/>
                <w:sz w:val="20"/>
                <w:szCs w:val="20"/>
              </w:rPr>
              <w:t>Professor</w:t>
            </w:r>
          </w:p>
        </w:tc>
        <w:tc>
          <w:tcPr>
            <w:tcW w:w="2856" w:type="dxa"/>
          </w:tcPr>
          <w:p w:rsidR="0007543C" w:rsidRPr="004C0C17" w:rsidRDefault="0007543C" w:rsidP="006E699C">
            <w:pPr>
              <w:spacing w:before="120"/>
              <w:rPr>
                <w:rFonts w:asciiTheme="minorHAnsi" w:hAnsiTheme="minorHAnsi"/>
                <w:sz w:val="20"/>
                <w:szCs w:val="20"/>
              </w:rPr>
            </w:pPr>
            <w:r w:rsidRPr="004C0C17">
              <w:rPr>
                <w:rFonts w:asciiTheme="minorHAnsi" w:hAnsiTheme="minorHAnsi"/>
                <w:sz w:val="20"/>
                <w:szCs w:val="20"/>
              </w:rPr>
              <w:t>Tentative Title</w:t>
            </w:r>
          </w:p>
        </w:tc>
        <w:tc>
          <w:tcPr>
            <w:tcW w:w="5450" w:type="dxa"/>
          </w:tcPr>
          <w:p w:rsidR="0007543C" w:rsidRPr="004C0C17" w:rsidRDefault="0007543C" w:rsidP="006E699C">
            <w:pPr>
              <w:spacing w:before="120"/>
              <w:rPr>
                <w:rFonts w:asciiTheme="minorHAnsi" w:hAnsiTheme="minorHAnsi"/>
                <w:sz w:val="20"/>
                <w:szCs w:val="20"/>
              </w:rPr>
            </w:pPr>
            <w:r w:rsidRPr="004C0C17">
              <w:rPr>
                <w:rFonts w:asciiTheme="minorHAnsi" w:hAnsiTheme="minorHAnsi"/>
                <w:sz w:val="20"/>
                <w:szCs w:val="20"/>
              </w:rPr>
              <w:t>Tentative Description</w:t>
            </w:r>
          </w:p>
        </w:tc>
      </w:tr>
      <w:tr w:rsidR="00455B25" w:rsidRPr="004C0C17">
        <w:tblPrEx>
          <w:tblLook w:val="01E0"/>
        </w:tblPrEx>
        <w:trPr>
          <w:trHeight w:val="2280"/>
        </w:trPr>
        <w:tc>
          <w:tcPr>
            <w:tcW w:w="2415" w:type="dxa"/>
          </w:tcPr>
          <w:p w:rsidR="00455B25" w:rsidRPr="004C0C17" w:rsidRDefault="00455B25" w:rsidP="002E5D80">
            <w:pPr>
              <w:spacing w:before="120"/>
              <w:rPr>
                <w:rFonts w:asciiTheme="minorHAnsi" w:hAnsiTheme="minorHAnsi"/>
                <w:sz w:val="20"/>
                <w:szCs w:val="20"/>
              </w:rPr>
            </w:pPr>
            <w:r w:rsidRPr="004C0C17">
              <w:rPr>
                <w:rFonts w:asciiTheme="minorHAnsi" w:hAnsiTheme="minorHAnsi"/>
                <w:sz w:val="20"/>
                <w:szCs w:val="20"/>
              </w:rPr>
              <w:t>Economics</w:t>
            </w:r>
          </w:p>
        </w:tc>
        <w:tc>
          <w:tcPr>
            <w:tcW w:w="2707" w:type="dxa"/>
          </w:tcPr>
          <w:p w:rsidR="00455B25" w:rsidRPr="004C0C17" w:rsidRDefault="00455B25" w:rsidP="002E5D80">
            <w:pPr>
              <w:spacing w:before="120"/>
              <w:rPr>
                <w:rFonts w:asciiTheme="minorHAnsi" w:hAnsiTheme="minorHAnsi"/>
                <w:sz w:val="20"/>
                <w:szCs w:val="20"/>
              </w:rPr>
            </w:pPr>
            <w:r w:rsidRPr="004C0C17">
              <w:rPr>
                <w:rFonts w:asciiTheme="minorHAnsi" w:hAnsiTheme="minorHAnsi"/>
                <w:sz w:val="20"/>
                <w:szCs w:val="20"/>
              </w:rPr>
              <w:t>Parker Wheatley</w:t>
            </w:r>
          </w:p>
          <w:p w:rsidR="00455B25" w:rsidRPr="004C0C17" w:rsidRDefault="00455B25" w:rsidP="002E5D80">
            <w:pPr>
              <w:spacing w:before="120"/>
              <w:rPr>
                <w:rFonts w:asciiTheme="minorHAnsi" w:hAnsiTheme="minorHAnsi"/>
                <w:sz w:val="20"/>
                <w:szCs w:val="20"/>
              </w:rPr>
            </w:pPr>
            <w:hyperlink r:id="rId30" w:history="1">
              <w:r w:rsidRPr="004C0C17">
                <w:rPr>
                  <w:rStyle w:val="Hyperlink"/>
                  <w:rFonts w:asciiTheme="minorHAnsi" w:hAnsiTheme="minorHAnsi"/>
                  <w:sz w:val="20"/>
                  <w:szCs w:val="20"/>
                </w:rPr>
                <w:t>pwheatley@csbsju.edu</w:t>
              </w:r>
            </w:hyperlink>
            <w:r w:rsidRPr="004C0C17">
              <w:rPr>
                <w:rFonts w:asciiTheme="minorHAnsi" w:hAnsiTheme="minorHAnsi"/>
                <w:sz w:val="20"/>
                <w:szCs w:val="20"/>
              </w:rPr>
              <w:t xml:space="preserve"> </w:t>
            </w:r>
          </w:p>
        </w:tc>
        <w:tc>
          <w:tcPr>
            <w:tcW w:w="2856" w:type="dxa"/>
          </w:tcPr>
          <w:p w:rsidR="00455B25" w:rsidRPr="004C0C17" w:rsidRDefault="00455B25" w:rsidP="002E5D80">
            <w:pPr>
              <w:pStyle w:val="ecxmsonormal"/>
              <w:rPr>
                <w:rFonts w:asciiTheme="minorHAnsi" w:hAnsiTheme="minorHAnsi"/>
                <w:sz w:val="20"/>
                <w:szCs w:val="20"/>
              </w:rPr>
            </w:pPr>
            <w:proofErr w:type="gramStart"/>
            <w:r w:rsidRPr="004C0C17">
              <w:rPr>
                <w:rFonts w:asciiTheme="minorHAnsi" w:hAnsiTheme="minorHAnsi"/>
                <w:sz w:val="20"/>
                <w:szCs w:val="20"/>
              </w:rPr>
              <w:t>An  Economics</w:t>
            </w:r>
            <w:proofErr w:type="gramEnd"/>
            <w:r w:rsidRPr="004C0C17">
              <w:rPr>
                <w:rFonts w:asciiTheme="minorHAnsi" w:hAnsiTheme="minorHAnsi"/>
                <w:sz w:val="20"/>
                <w:szCs w:val="20"/>
              </w:rPr>
              <w:t>-Behavioral study and comparison of savings habits and saving propensities between Chinese and American students/individuals. </w:t>
            </w:r>
          </w:p>
          <w:p w:rsidR="00455B25" w:rsidRPr="004C0C17" w:rsidRDefault="00455B25" w:rsidP="002E5D80">
            <w:pPr>
              <w:spacing w:before="120"/>
              <w:rPr>
                <w:rFonts w:asciiTheme="minorHAnsi" w:hAnsiTheme="minorHAnsi"/>
                <w:sz w:val="20"/>
                <w:szCs w:val="20"/>
              </w:rPr>
            </w:pPr>
          </w:p>
        </w:tc>
        <w:tc>
          <w:tcPr>
            <w:tcW w:w="5450" w:type="dxa"/>
          </w:tcPr>
          <w:p w:rsidR="00455B25" w:rsidRPr="004C0C17" w:rsidRDefault="00455B25" w:rsidP="002E5D80">
            <w:pPr>
              <w:rPr>
                <w:rFonts w:asciiTheme="minorHAnsi" w:eastAsia="Times New Roman" w:hAnsiTheme="minorHAnsi"/>
                <w:sz w:val="20"/>
                <w:szCs w:val="20"/>
              </w:rPr>
            </w:pPr>
            <w:r w:rsidRPr="004C0C17">
              <w:rPr>
                <w:rFonts w:asciiTheme="minorHAnsi" w:eastAsia="Times New Roman" w:hAnsiTheme="minorHAnsi"/>
                <w:sz w:val="20"/>
                <w:szCs w:val="20"/>
              </w:rPr>
              <w:t> </w:t>
            </w:r>
          </w:p>
          <w:p w:rsidR="00455B25" w:rsidRPr="004C0C17" w:rsidRDefault="00455B25" w:rsidP="002E5D80">
            <w:pPr>
              <w:rPr>
                <w:rFonts w:asciiTheme="minorHAnsi" w:eastAsia="Times New Roman" w:hAnsiTheme="minorHAnsi"/>
                <w:sz w:val="20"/>
                <w:szCs w:val="20"/>
              </w:rPr>
            </w:pPr>
            <w:r w:rsidRPr="004C0C17">
              <w:rPr>
                <w:rFonts w:asciiTheme="minorHAnsi" w:eastAsia="Times New Roman" w:hAnsiTheme="minorHAnsi" w:cs="Tahoma"/>
                <w:sz w:val="20"/>
                <w:szCs w:val="20"/>
              </w:rPr>
              <w:t xml:space="preserve">This study will seek to better understand the behavioral and economic determinants of consumption, saving, and borrowing habits of American individuals and/or households.  Appropriate methods (either survey, focus </w:t>
            </w:r>
            <w:proofErr w:type="gramStart"/>
            <w:r w:rsidRPr="004C0C17">
              <w:rPr>
                <w:rFonts w:asciiTheme="minorHAnsi" w:eastAsia="Times New Roman" w:hAnsiTheme="minorHAnsi" w:cs="Tahoma"/>
                <w:sz w:val="20"/>
                <w:szCs w:val="20"/>
              </w:rPr>
              <w:t>group,</w:t>
            </w:r>
            <w:proofErr w:type="gramEnd"/>
            <w:r w:rsidRPr="004C0C17">
              <w:rPr>
                <w:rFonts w:asciiTheme="minorHAnsi" w:eastAsia="Times New Roman" w:hAnsiTheme="minorHAnsi" w:cs="Tahoma"/>
                <w:sz w:val="20"/>
                <w:szCs w:val="20"/>
              </w:rPr>
              <w:t xml:space="preserve"> or experimental) will be used to study this topic among individuals in the Central Minnesota/Twin Cities areas.  Moreover, data from the Survey of Consumer Finances will also be studied to consider a broader set of reliable household data to explore questions on this topic.  As the project is more fully developed, consideration will be given to selecting a subset of the population to study in more detail, e.g., low-income, minority, immigrant, or middle-income households.</w:t>
            </w:r>
          </w:p>
          <w:p w:rsidR="00455B25" w:rsidRPr="004C0C17" w:rsidRDefault="00455B25" w:rsidP="002E5D80">
            <w:pPr>
              <w:spacing w:before="120"/>
              <w:rPr>
                <w:rFonts w:asciiTheme="minorHAnsi" w:hAnsiTheme="minorHAnsi"/>
                <w:sz w:val="20"/>
                <w:szCs w:val="20"/>
              </w:rPr>
            </w:pPr>
          </w:p>
        </w:tc>
      </w:tr>
      <w:tr w:rsidR="0007543C" w:rsidRPr="004C0C17">
        <w:tblPrEx>
          <w:tblLook w:val="01E0"/>
        </w:tblPrEx>
        <w:tc>
          <w:tcPr>
            <w:tcW w:w="2415" w:type="dxa"/>
          </w:tcPr>
          <w:p w:rsidR="0007543C" w:rsidRPr="004C0C17" w:rsidRDefault="006C2292" w:rsidP="006E699C">
            <w:pPr>
              <w:pStyle w:val="a"/>
              <w:numPr>
                <w:ilvl w:val="0"/>
                <w:numId w:val="4"/>
              </w:numPr>
              <w:spacing w:before="120"/>
              <w:rPr>
                <w:rFonts w:asciiTheme="minorHAnsi" w:hAnsiTheme="minorHAnsi"/>
                <w:color w:val="FF0000"/>
                <w:sz w:val="20"/>
                <w:szCs w:val="20"/>
              </w:rPr>
            </w:pPr>
            <w:r w:rsidRPr="004C0C17">
              <w:rPr>
                <w:rFonts w:asciiTheme="minorHAnsi" w:hAnsiTheme="minorHAnsi"/>
                <w:color w:val="FF0000"/>
                <w:sz w:val="20"/>
                <w:szCs w:val="20"/>
                <w:lang w:eastAsia="zh-CN"/>
              </w:rPr>
              <w:t xml:space="preserve">School of Economics and Management, </w:t>
            </w:r>
            <w:r w:rsidR="0007543C" w:rsidRPr="004C0C17">
              <w:rPr>
                <w:rFonts w:asciiTheme="minorHAnsi" w:hAnsiTheme="minorHAnsi"/>
                <w:color w:val="FF0000"/>
                <w:sz w:val="20"/>
                <w:szCs w:val="20"/>
              </w:rPr>
              <w:t>SWU</w:t>
            </w:r>
          </w:p>
        </w:tc>
        <w:tc>
          <w:tcPr>
            <w:tcW w:w="2707" w:type="dxa"/>
          </w:tcPr>
          <w:p w:rsidR="0007543C" w:rsidRPr="004C0C17" w:rsidRDefault="006C2292" w:rsidP="006E699C">
            <w:pPr>
              <w:spacing w:before="120"/>
              <w:rPr>
                <w:rFonts w:asciiTheme="minorHAnsi" w:hAnsiTheme="minorHAnsi"/>
                <w:color w:val="FF0000"/>
                <w:sz w:val="20"/>
                <w:szCs w:val="20"/>
                <w:lang w:eastAsia="zh-CN"/>
              </w:rPr>
            </w:pPr>
            <w:proofErr w:type="spellStart"/>
            <w:r w:rsidRPr="004C0C17">
              <w:rPr>
                <w:rFonts w:asciiTheme="minorHAnsi" w:hAnsiTheme="minorHAnsi"/>
                <w:color w:val="FF0000"/>
                <w:sz w:val="20"/>
                <w:szCs w:val="20"/>
                <w:lang w:eastAsia="zh-CN"/>
              </w:rPr>
              <w:t>Xiaoyang</w:t>
            </w:r>
            <w:proofErr w:type="spellEnd"/>
            <w:r w:rsidR="00D64A9A" w:rsidRPr="004C0C17">
              <w:rPr>
                <w:rFonts w:asciiTheme="minorHAnsi" w:hAnsiTheme="minorHAnsi"/>
                <w:color w:val="FF0000"/>
                <w:sz w:val="20"/>
                <w:szCs w:val="20"/>
                <w:lang w:eastAsia="zh-CN"/>
              </w:rPr>
              <w:t xml:space="preserve"> LI</w:t>
            </w:r>
          </w:p>
          <w:p w:rsidR="006C2292" w:rsidRPr="004C0C17" w:rsidRDefault="006C2292" w:rsidP="006E699C">
            <w:pPr>
              <w:spacing w:before="120"/>
              <w:rPr>
                <w:rFonts w:asciiTheme="minorHAnsi" w:hAnsiTheme="minorHAnsi"/>
                <w:color w:val="0000FF"/>
                <w:sz w:val="20"/>
                <w:szCs w:val="20"/>
                <w:lang w:eastAsia="zh-CN"/>
              </w:rPr>
            </w:pPr>
            <w:hyperlink r:id="rId31" w:history="1">
              <w:r w:rsidRPr="004C0C17">
                <w:rPr>
                  <w:rStyle w:val="Hyperlink"/>
                  <w:rFonts w:asciiTheme="minorHAnsi" w:hAnsiTheme="minorHAnsi"/>
                  <w:sz w:val="20"/>
                  <w:szCs w:val="20"/>
                  <w:lang w:eastAsia="zh-CN"/>
                </w:rPr>
                <w:t>zjclxy@swu.edu.cn</w:t>
              </w:r>
            </w:hyperlink>
          </w:p>
          <w:p w:rsidR="006C2292" w:rsidRPr="004C0C17" w:rsidRDefault="006C2292" w:rsidP="006E699C">
            <w:pPr>
              <w:spacing w:before="120"/>
              <w:rPr>
                <w:rFonts w:asciiTheme="minorHAnsi" w:hAnsiTheme="minorHAnsi"/>
                <w:color w:val="0000FF"/>
                <w:sz w:val="20"/>
                <w:szCs w:val="20"/>
                <w:lang w:eastAsia="zh-CN"/>
              </w:rPr>
            </w:pPr>
          </w:p>
        </w:tc>
        <w:tc>
          <w:tcPr>
            <w:tcW w:w="2856" w:type="dxa"/>
          </w:tcPr>
          <w:p w:rsidR="0007543C" w:rsidRPr="004C0C17" w:rsidRDefault="006C2292" w:rsidP="006E699C">
            <w:pPr>
              <w:spacing w:before="120"/>
              <w:rPr>
                <w:rFonts w:asciiTheme="minorHAnsi" w:hAnsiTheme="minorHAnsi"/>
                <w:color w:val="FF0000"/>
                <w:sz w:val="20"/>
                <w:szCs w:val="20"/>
              </w:rPr>
            </w:pPr>
            <w:r w:rsidRPr="004C0C17">
              <w:rPr>
                <w:rFonts w:asciiTheme="minorHAnsi" w:hAnsiTheme="minorHAnsi"/>
                <w:color w:val="FF0000"/>
                <w:sz w:val="20"/>
                <w:szCs w:val="20"/>
              </w:rPr>
              <w:t>The Research for Family Consumption Behavior of Migrant Workers</w:t>
            </w:r>
          </w:p>
        </w:tc>
        <w:tc>
          <w:tcPr>
            <w:tcW w:w="5450" w:type="dxa"/>
          </w:tcPr>
          <w:p w:rsidR="00D64A9A" w:rsidRPr="004C0C17" w:rsidRDefault="00D64A9A" w:rsidP="00D64A9A">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t>To research the family consumption behavior of migrant workers, we can more fully master the survival status of migrant workers, and the study of the urbanization process of migrant workers is also of great significance.</w:t>
            </w:r>
          </w:p>
          <w:p w:rsidR="0007543C" w:rsidRPr="004C0C17" w:rsidRDefault="00D64A9A" w:rsidP="00D64A9A">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t>The content of the study have the level of consumption, consumption structure, consumer preferences and consumer attitudes, examining the influence on the family social status arising from the changes in household consumption and so on.</w:t>
            </w:r>
          </w:p>
        </w:tc>
      </w:tr>
    </w:tbl>
    <w:p w:rsidR="007422C6" w:rsidRPr="004C0C17" w:rsidRDefault="007422C6" w:rsidP="007422C6">
      <w:pPr>
        <w:rPr>
          <w:rFonts w:asciiTheme="minorHAnsi" w:hAnsiTheme="minorHAnsi"/>
          <w:b/>
          <w:sz w:val="20"/>
          <w:szCs w:val="20"/>
          <w:lang w:eastAsia="zh-CN"/>
        </w:rPr>
      </w:pPr>
    </w:p>
    <w:p w:rsidR="007422C6" w:rsidRPr="004C0C17" w:rsidRDefault="00455B25" w:rsidP="007422C6">
      <w:pPr>
        <w:rPr>
          <w:rFonts w:asciiTheme="minorHAnsi" w:hAnsiTheme="minorHAnsi"/>
          <w:b/>
          <w:sz w:val="20"/>
          <w:szCs w:val="20"/>
          <w:lang w:eastAsia="zh-CN"/>
        </w:rPr>
      </w:pPr>
      <w:r w:rsidRPr="004C0C17">
        <w:rPr>
          <w:rFonts w:asciiTheme="minorHAnsi" w:hAnsiTheme="minorHAnsi"/>
          <w:b/>
          <w:sz w:val="20"/>
          <w:szCs w:val="20"/>
          <w:lang w:eastAsia="zh-CN"/>
        </w:rPr>
        <w:br w:type="page"/>
      </w:r>
      <w:r w:rsidR="007422C6" w:rsidRPr="004C0C17">
        <w:rPr>
          <w:rFonts w:asciiTheme="minorHAnsi" w:hAnsiTheme="minorHAnsi"/>
          <w:b/>
          <w:sz w:val="20"/>
          <w:szCs w:val="20"/>
          <w:lang w:eastAsia="zh-CN"/>
        </w:rPr>
        <w:lastRenderedPageBreak/>
        <w:t>COMPUTER SCIENCE</w:t>
      </w: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2736"/>
        <w:gridCol w:w="2664"/>
        <w:gridCol w:w="5580"/>
      </w:tblGrid>
      <w:tr w:rsidR="007422C6" w:rsidRPr="004C0C17">
        <w:tc>
          <w:tcPr>
            <w:tcW w:w="2448" w:type="dxa"/>
          </w:tcPr>
          <w:p w:rsidR="007422C6" w:rsidRPr="004C0C17" w:rsidRDefault="007422C6" w:rsidP="00FC0AA7">
            <w:pPr>
              <w:spacing w:before="120"/>
              <w:rPr>
                <w:rFonts w:asciiTheme="minorHAnsi" w:hAnsiTheme="minorHAnsi"/>
                <w:sz w:val="20"/>
                <w:szCs w:val="20"/>
              </w:rPr>
            </w:pPr>
            <w:r w:rsidRPr="004C0C17">
              <w:rPr>
                <w:rFonts w:asciiTheme="minorHAnsi" w:hAnsiTheme="minorHAnsi"/>
                <w:sz w:val="20"/>
                <w:szCs w:val="20"/>
              </w:rPr>
              <w:t>Department</w:t>
            </w:r>
          </w:p>
        </w:tc>
        <w:tc>
          <w:tcPr>
            <w:tcW w:w="2736" w:type="dxa"/>
          </w:tcPr>
          <w:p w:rsidR="007422C6" w:rsidRPr="004C0C17" w:rsidRDefault="007422C6" w:rsidP="00FC0AA7">
            <w:pPr>
              <w:spacing w:before="120"/>
              <w:rPr>
                <w:rFonts w:asciiTheme="minorHAnsi" w:hAnsiTheme="minorHAnsi"/>
                <w:sz w:val="20"/>
                <w:szCs w:val="20"/>
              </w:rPr>
            </w:pPr>
            <w:r w:rsidRPr="004C0C17">
              <w:rPr>
                <w:rFonts w:asciiTheme="minorHAnsi" w:hAnsiTheme="minorHAnsi"/>
                <w:sz w:val="20"/>
                <w:szCs w:val="20"/>
              </w:rPr>
              <w:t>Professor</w:t>
            </w:r>
          </w:p>
        </w:tc>
        <w:tc>
          <w:tcPr>
            <w:tcW w:w="2664" w:type="dxa"/>
          </w:tcPr>
          <w:p w:rsidR="007422C6" w:rsidRPr="004C0C17" w:rsidRDefault="007422C6" w:rsidP="00FC0AA7">
            <w:pPr>
              <w:spacing w:before="120"/>
              <w:rPr>
                <w:rFonts w:asciiTheme="minorHAnsi" w:hAnsiTheme="minorHAnsi"/>
                <w:sz w:val="20"/>
                <w:szCs w:val="20"/>
              </w:rPr>
            </w:pPr>
            <w:r w:rsidRPr="004C0C17">
              <w:rPr>
                <w:rFonts w:asciiTheme="minorHAnsi" w:hAnsiTheme="minorHAnsi"/>
                <w:sz w:val="20"/>
                <w:szCs w:val="20"/>
              </w:rPr>
              <w:t>Tentative Title</w:t>
            </w:r>
          </w:p>
        </w:tc>
        <w:tc>
          <w:tcPr>
            <w:tcW w:w="5580" w:type="dxa"/>
          </w:tcPr>
          <w:p w:rsidR="007422C6" w:rsidRPr="004C0C17" w:rsidRDefault="007422C6" w:rsidP="00FC0AA7">
            <w:pPr>
              <w:spacing w:before="120"/>
              <w:rPr>
                <w:rFonts w:asciiTheme="minorHAnsi" w:hAnsiTheme="minorHAnsi"/>
                <w:sz w:val="20"/>
                <w:szCs w:val="20"/>
              </w:rPr>
            </w:pPr>
            <w:r w:rsidRPr="004C0C17">
              <w:rPr>
                <w:rFonts w:asciiTheme="minorHAnsi" w:hAnsiTheme="minorHAnsi"/>
                <w:sz w:val="20"/>
                <w:szCs w:val="20"/>
              </w:rPr>
              <w:t>Tentative Description</w:t>
            </w:r>
          </w:p>
        </w:tc>
      </w:tr>
      <w:tr w:rsidR="007422C6" w:rsidRPr="004C0C17">
        <w:tblPrEx>
          <w:tblLook w:val="01E0"/>
        </w:tblPrEx>
        <w:trPr>
          <w:trHeight w:val="2280"/>
        </w:trPr>
        <w:tc>
          <w:tcPr>
            <w:tcW w:w="2448" w:type="dxa"/>
          </w:tcPr>
          <w:p w:rsidR="007422C6" w:rsidRPr="004C0C17" w:rsidRDefault="00455B25" w:rsidP="00FC0AA7">
            <w:pPr>
              <w:spacing w:before="120"/>
              <w:rPr>
                <w:rFonts w:asciiTheme="minorHAnsi" w:hAnsiTheme="minorHAnsi"/>
                <w:sz w:val="20"/>
                <w:szCs w:val="20"/>
              </w:rPr>
            </w:pPr>
            <w:r w:rsidRPr="004C0C17">
              <w:rPr>
                <w:rFonts w:asciiTheme="minorHAnsi" w:hAnsiTheme="minorHAnsi"/>
                <w:sz w:val="20"/>
                <w:szCs w:val="20"/>
              </w:rPr>
              <w:t>Computer Science</w:t>
            </w:r>
          </w:p>
        </w:tc>
        <w:tc>
          <w:tcPr>
            <w:tcW w:w="2736" w:type="dxa"/>
          </w:tcPr>
          <w:p w:rsidR="007422C6" w:rsidRPr="004C0C17" w:rsidRDefault="007422C6" w:rsidP="00FC0AA7">
            <w:pPr>
              <w:spacing w:before="120"/>
              <w:rPr>
                <w:rFonts w:asciiTheme="minorHAnsi" w:hAnsiTheme="minorHAnsi"/>
                <w:sz w:val="20"/>
                <w:szCs w:val="20"/>
              </w:rPr>
            </w:pPr>
          </w:p>
        </w:tc>
        <w:tc>
          <w:tcPr>
            <w:tcW w:w="2664" w:type="dxa"/>
          </w:tcPr>
          <w:p w:rsidR="007422C6" w:rsidRPr="004C0C17" w:rsidRDefault="007422C6" w:rsidP="00FC0AA7">
            <w:pPr>
              <w:pStyle w:val="ecxmsonormal"/>
              <w:rPr>
                <w:rFonts w:asciiTheme="minorHAnsi" w:hAnsiTheme="minorHAnsi" w:cs="Times New Roman"/>
                <w:sz w:val="20"/>
                <w:szCs w:val="20"/>
              </w:rPr>
            </w:pPr>
          </w:p>
        </w:tc>
        <w:tc>
          <w:tcPr>
            <w:tcW w:w="5580" w:type="dxa"/>
          </w:tcPr>
          <w:p w:rsidR="007422C6" w:rsidRPr="004C0C17" w:rsidRDefault="007422C6" w:rsidP="00FC0AA7">
            <w:pPr>
              <w:spacing w:before="120"/>
              <w:rPr>
                <w:rFonts w:asciiTheme="minorHAnsi" w:hAnsiTheme="minorHAnsi"/>
                <w:sz w:val="20"/>
                <w:szCs w:val="20"/>
              </w:rPr>
            </w:pPr>
          </w:p>
        </w:tc>
      </w:tr>
      <w:tr w:rsidR="007422C6" w:rsidRPr="004C0C17">
        <w:tblPrEx>
          <w:tblLook w:val="01E0"/>
        </w:tblPrEx>
        <w:tc>
          <w:tcPr>
            <w:tcW w:w="2448" w:type="dxa"/>
          </w:tcPr>
          <w:p w:rsidR="007422C6" w:rsidRPr="004C0C17" w:rsidRDefault="007422C6" w:rsidP="00FC0AA7">
            <w:pPr>
              <w:pStyle w:val="a"/>
              <w:numPr>
                <w:ilvl w:val="0"/>
                <w:numId w:val="4"/>
              </w:numPr>
              <w:spacing w:before="120"/>
              <w:rPr>
                <w:rFonts w:asciiTheme="minorHAnsi" w:hAnsiTheme="minorHAnsi"/>
                <w:color w:val="FF0000"/>
                <w:sz w:val="20"/>
                <w:szCs w:val="20"/>
              </w:rPr>
            </w:pPr>
            <w:r w:rsidRPr="004C0C17">
              <w:rPr>
                <w:rFonts w:asciiTheme="minorHAnsi" w:hAnsiTheme="minorHAnsi"/>
                <w:color w:val="FF0000"/>
                <w:sz w:val="20"/>
                <w:szCs w:val="20"/>
                <w:lang w:eastAsia="zh-CN"/>
              </w:rPr>
              <w:t xml:space="preserve">School of Computer Science and Information Technology, </w:t>
            </w:r>
            <w:r w:rsidRPr="004C0C17">
              <w:rPr>
                <w:rFonts w:asciiTheme="minorHAnsi" w:hAnsiTheme="minorHAnsi"/>
                <w:color w:val="FF0000"/>
                <w:sz w:val="20"/>
                <w:szCs w:val="20"/>
              </w:rPr>
              <w:t>SWU</w:t>
            </w:r>
          </w:p>
        </w:tc>
        <w:tc>
          <w:tcPr>
            <w:tcW w:w="2736" w:type="dxa"/>
          </w:tcPr>
          <w:p w:rsidR="007422C6" w:rsidRPr="004C0C17" w:rsidRDefault="00D64A9A" w:rsidP="00FC0AA7">
            <w:pPr>
              <w:spacing w:before="120"/>
              <w:rPr>
                <w:rFonts w:asciiTheme="minorHAnsi" w:hAnsiTheme="minorHAnsi"/>
                <w:color w:val="FF0000"/>
                <w:sz w:val="20"/>
                <w:szCs w:val="20"/>
                <w:lang w:eastAsia="zh-CN"/>
              </w:rPr>
            </w:pPr>
            <w:r w:rsidRPr="004C0C17">
              <w:rPr>
                <w:rFonts w:asciiTheme="minorHAnsi" w:hAnsiTheme="minorHAnsi"/>
                <w:color w:val="FF0000"/>
                <w:sz w:val="20"/>
                <w:szCs w:val="20"/>
                <w:lang w:eastAsia="zh-CN"/>
              </w:rPr>
              <w:t>Ming YANG</w:t>
            </w:r>
          </w:p>
          <w:p w:rsidR="00526B1B" w:rsidRPr="004C0C17" w:rsidRDefault="00526B1B" w:rsidP="00FC0AA7">
            <w:pPr>
              <w:spacing w:before="120"/>
              <w:rPr>
                <w:rFonts w:asciiTheme="minorHAnsi" w:hAnsiTheme="minorHAnsi"/>
                <w:color w:val="0000FF"/>
                <w:sz w:val="20"/>
                <w:szCs w:val="20"/>
                <w:lang w:eastAsia="zh-CN"/>
              </w:rPr>
            </w:pPr>
            <w:hyperlink r:id="rId32" w:history="1">
              <w:r w:rsidRPr="004C0C17">
                <w:rPr>
                  <w:rStyle w:val="Hyperlink"/>
                  <w:rFonts w:asciiTheme="minorHAnsi" w:hAnsiTheme="minorHAnsi"/>
                  <w:sz w:val="20"/>
                  <w:szCs w:val="20"/>
                  <w:lang w:eastAsia="zh-CN"/>
                </w:rPr>
                <w:t>yangming@swu.edu.cn</w:t>
              </w:r>
            </w:hyperlink>
          </w:p>
          <w:p w:rsidR="00526B1B" w:rsidRPr="004C0C17" w:rsidRDefault="00526B1B" w:rsidP="00FC0AA7">
            <w:pPr>
              <w:spacing w:before="120"/>
              <w:rPr>
                <w:rFonts w:asciiTheme="minorHAnsi" w:hAnsiTheme="minorHAnsi"/>
                <w:color w:val="0000FF"/>
                <w:sz w:val="20"/>
                <w:szCs w:val="20"/>
                <w:lang w:eastAsia="zh-CN"/>
              </w:rPr>
            </w:pPr>
          </w:p>
        </w:tc>
        <w:tc>
          <w:tcPr>
            <w:tcW w:w="2664" w:type="dxa"/>
          </w:tcPr>
          <w:p w:rsidR="007422C6" w:rsidRPr="004C0C17" w:rsidRDefault="00526B1B" w:rsidP="00FC0AA7">
            <w:pPr>
              <w:spacing w:before="120"/>
              <w:rPr>
                <w:rFonts w:asciiTheme="minorHAnsi" w:hAnsiTheme="minorHAnsi"/>
                <w:color w:val="FF0000"/>
                <w:sz w:val="20"/>
                <w:szCs w:val="20"/>
              </w:rPr>
            </w:pPr>
            <w:r w:rsidRPr="004C0C17">
              <w:rPr>
                <w:rFonts w:asciiTheme="minorHAnsi" w:hAnsiTheme="minorHAnsi"/>
                <w:color w:val="FF0000"/>
                <w:sz w:val="20"/>
                <w:szCs w:val="20"/>
              </w:rPr>
              <w:t>Image low-level feature extraction</w:t>
            </w:r>
          </w:p>
        </w:tc>
        <w:tc>
          <w:tcPr>
            <w:tcW w:w="5580" w:type="dxa"/>
          </w:tcPr>
          <w:p w:rsidR="00526B1B" w:rsidRPr="004C0C17" w:rsidRDefault="00526B1B" w:rsidP="00526B1B">
            <w:pPr>
              <w:rPr>
                <w:rFonts w:asciiTheme="minorHAnsi" w:hAnsiTheme="minorHAnsi"/>
                <w:color w:val="FF0000"/>
                <w:sz w:val="20"/>
                <w:szCs w:val="20"/>
              </w:rPr>
            </w:pPr>
            <w:r w:rsidRPr="004C0C17">
              <w:rPr>
                <w:rFonts w:asciiTheme="minorHAnsi" w:hAnsiTheme="minorHAnsi"/>
                <w:color w:val="FF0000"/>
                <w:sz w:val="20"/>
                <w:szCs w:val="20"/>
              </w:rPr>
              <w:t>This project will analyze, understand and extract low-level image features such as texture, color, shape and intensity in a content-based image retrieval system. One objective of this project is developing programs that can measure the shape, the average density and the brightness of objects in digital images. Another objective is to discuss the existing techniques of extracting features and develop a new integrated method. The outcome of this project is a prototype of the proposed method or forming an experimental system needed for further research.</w:t>
            </w:r>
          </w:p>
          <w:p w:rsidR="007422C6" w:rsidRPr="004C0C17" w:rsidRDefault="007422C6" w:rsidP="00FC0AA7">
            <w:pPr>
              <w:spacing w:before="120"/>
              <w:rPr>
                <w:rFonts w:asciiTheme="minorHAnsi" w:hAnsiTheme="minorHAnsi"/>
                <w:color w:val="FF0000"/>
                <w:sz w:val="20"/>
                <w:szCs w:val="20"/>
                <w:lang w:eastAsia="zh-CN"/>
              </w:rPr>
            </w:pPr>
          </w:p>
        </w:tc>
      </w:tr>
    </w:tbl>
    <w:p w:rsidR="007422C6" w:rsidRPr="004C0C17" w:rsidRDefault="007422C6" w:rsidP="007422C6">
      <w:pPr>
        <w:rPr>
          <w:rFonts w:asciiTheme="minorHAnsi" w:hAnsiTheme="minorHAnsi"/>
          <w:sz w:val="20"/>
          <w:szCs w:val="20"/>
          <w:lang w:eastAsia="zh-CN"/>
        </w:rPr>
      </w:pPr>
    </w:p>
    <w:p w:rsidR="00A71953" w:rsidRPr="004C0C17" w:rsidRDefault="00A71953">
      <w:pPr>
        <w:rPr>
          <w:rFonts w:asciiTheme="minorHAnsi" w:hAnsiTheme="minorHAnsi"/>
          <w:sz w:val="20"/>
          <w:szCs w:val="20"/>
          <w:lang w:eastAsia="zh-CN"/>
        </w:rPr>
      </w:pPr>
    </w:p>
    <w:sectPr w:rsidR="00A71953" w:rsidRPr="004C0C17" w:rsidSect="006E237E">
      <w:pgSz w:w="15840" w:h="12240" w:orient="landscape"/>
      <w:pgMar w:top="1800" w:right="1440" w:bottom="180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D80" w:rsidRDefault="002E5D80">
      <w:r>
        <w:separator/>
      </w:r>
    </w:p>
  </w:endnote>
  <w:endnote w:type="continuationSeparator" w:id="0">
    <w:p w:rsidR="002E5D80" w:rsidRDefault="002E5D8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SimSun">
    <w:altName w:val="Arial Unicode MS"/>
    <w:panose1 w:val="02010600030101010101"/>
    <w:charset w:val="86"/>
    <w:family w:val="auto"/>
    <w:notTrueType/>
    <w:pitch w:val="variable"/>
    <w:sig w:usb0="00000000"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80" w:rsidRDefault="002E5D80" w:rsidP="00262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5D80" w:rsidRDefault="002E5D80" w:rsidP="002620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D80" w:rsidRDefault="002E5D80" w:rsidP="002620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0C17">
      <w:rPr>
        <w:rStyle w:val="PageNumber"/>
        <w:noProof/>
      </w:rPr>
      <w:t>8</w:t>
    </w:r>
    <w:r>
      <w:rPr>
        <w:rStyle w:val="PageNumber"/>
      </w:rPr>
      <w:fldChar w:fldCharType="end"/>
    </w:r>
  </w:p>
  <w:p w:rsidR="002E5D80" w:rsidRDefault="002E5D80" w:rsidP="002620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D80" w:rsidRDefault="002E5D80">
      <w:r>
        <w:separator/>
      </w:r>
    </w:p>
  </w:footnote>
  <w:footnote w:type="continuationSeparator" w:id="0">
    <w:p w:rsidR="002E5D80" w:rsidRDefault="002E5D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2DF2"/>
    <w:multiLevelType w:val="hybridMultilevel"/>
    <w:tmpl w:val="235251B6"/>
    <w:lvl w:ilvl="0" w:tplc="F258B4A8">
      <w:numFmt w:val="bullet"/>
      <w:lvlText w:val="-"/>
      <w:lvlJc w:val="left"/>
      <w:pPr>
        <w:ind w:left="720" w:hanging="360"/>
      </w:pPr>
      <w:rPr>
        <w:rFonts w:ascii="Trebuchet MS" w:eastAsia="SimSu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8E3E9B"/>
    <w:multiLevelType w:val="hybridMultilevel"/>
    <w:tmpl w:val="75942858"/>
    <w:lvl w:ilvl="0" w:tplc="F0C0A42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34155692"/>
    <w:multiLevelType w:val="hybridMultilevel"/>
    <w:tmpl w:val="A2261190"/>
    <w:lvl w:ilvl="0" w:tplc="04D49A4A">
      <w:start w:val="1"/>
      <w:numFmt w:val="decimal"/>
      <w:lvlText w:val="%1)"/>
      <w:lvlJc w:val="left"/>
      <w:pPr>
        <w:tabs>
          <w:tab w:val="num" w:pos="525"/>
        </w:tabs>
        <w:ind w:left="525" w:hanging="525"/>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49D41534"/>
    <w:multiLevelType w:val="hybridMultilevel"/>
    <w:tmpl w:val="EC9CDB00"/>
    <w:lvl w:ilvl="0" w:tplc="96F49F90">
      <w:numFmt w:val="bullet"/>
      <w:lvlText w:val="-"/>
      <w:lvlJc w:val="left"/>
      <w:pPr>
        <w:ind w:left="405" w:hanging="360"/>
      </w:pPr>
      <w:rPr>
        <w:rFonts w:ascii="Trebuchet MS" w:eastAsia="SimSun" w:hAnsi="Trebuchet M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useFELayout/>
  </w:compat>
  <w:rsids>
    <w:rsidRoot w:val="0079503D"/>
    <w:rsid w:val="000141DF"/>
    <w:rsid w:val="00017BFA"/>
    <w:rsid w:val="0002446D"/>
    <w:rsid w:val="00032E1D"/>
    <w:rsid w:val="00037929"/>
    <w:rsid w:val="00043F8C"/>
    <w:rsid w:val="0005080B"/>
    <w:rsid w:val="00063C69"/>
    <w:rsid w:val="00072B26"/>
    <w:rsid w:val="000747D4"/>
    <w:rsid w:val="0007543C"/>
    <w:rsid w:val="0009271F"/>
    <w:rsid w:val="000A0B37"/>
    <w:rsid w:val="000B0CFB"/>
    <w:rsid w:val="000B21BF"/>
    <w:rsid w:val="000B4166"/>
    <w:rsid w:val="000F13FB"/>
    <w:rsid w:val="000F3253"/>
    <w:rsid w:val="001077BE"/>
    <w:rsid w:val="0011055D"/>
    <w:rsid w:val="00112613"/>
    <w:rsid w:val="001229FE"/>
    <w:rsid w:val="00146E05"/>
    <w:rsid w:val="0015130C"/>
    <w:rsid w:val="0017056A"/>
    <w:rsid w:val="001A3814"/>
    <w:rsid w:val="001A48D8"/>
    <w:rsid w:val="001C3227"/>
    <w:rsid w:val="001C32EE"/>
    <w:rsid w:val="00205D10"/>
    <w:rsid w:val="00207DF0"/>
    <w:rsid w:val="002470A7"/>
    <w:rsid w:val="0026206A"/>
    <w:rsid w:val="00273083"/>
    <w:rsid w:val="00277677"/>
    <w:rsid w:val="002821F1"/>
    <w:rsid w:val="002901B2"/>
    <w:rsid w:val="0029029D"/>
    <w:rsid w:val="00296B3D"/>
    <w:rsid w:val="002B16C4"/>
    <w:rsid w:val="002C619E"/>
    <w:rsid w:val="002D73E3"/>
    <w:rsid w:val="002D7EF8"/>
    <w:rsid w:val="002E3C72"/>
    <w:rsid w:val="002E489D"/>
    <w:rsid w:val="002E5D80"/>
    <w:rsid w:val="002E6AEE"/>
    <w:rsid w:val="003223BC"/>
    <w:rsid w:val="00324DC7"/>
    <w:rsid w:val="00337914"/>
    <w:rsid w:val="00343FC5"/>
    <w:rsid w:val="003460DE"/>
    <w:rsid w:val="00352429"/>
    <w:rsid w:val="00371BB6"/>
    <w:rsid w:val="003909BE"/>
    <w:rsid w:val="00396F08"/>
    <w:rsid w:val="003B258A"/>
    <w:rsid w:val="003E11E3"/>
    <w:rsid w:val="003F640B"/>
    <w:rsid w:val="004113DB"/>
    <w:rsid w:val="00414FB4"/>
    <w:rsid w:val="004152A7"/>
    <w:rsid w:val="00423236"/>
    <w:rsid w:val="00426302"/>
    <w:rsid w:val="0043298D"/>
    <w:rsid w:val="00441CD9"/>
    <w:rsid w:val="00455B25"/>
    <w:rsid w:val="00455DA8"/>
    <w:rsid w:val="004627AB"/>
    <w:rsid w:val="00462948"/>
    <w:rsid w:val="00477A5B"/>
    <w:rsid w:val="0048425D"/>
    <w:rsid w:val="004972FB"/>
    <w:rsid w:val="004C0C17"/>
    <w:rsid w:val="004C175D"/>
    <w:rsid w:val="004C25AE"/>
    <w:rsid w:val="004C2E9D"/>
    <w:rsid w:val="004D1848"/>
    <w:rsid w:val="004E589E"/>
    <w:rsid w:val="004F0A72"/>
    <w:rsid w:val="00502849"/>
    <w:rsid w:val="00506018"/>
    <w:rsid w:val="00526B1B"/>
    <w:rsid w:val="00541207"/>
    <w:rsid w:val="0054205C"/>
    <w:rsid w:val="005654D6"/>
    <w:rsid w:val="005658C9"/>
    <w:rsid w:val="00573CA7"/>
    <w:rsid w:val="00576B5B"/>
    <w:rsid w:val="00580436"/>
    <w:rsid w:val="005868DA"/>
    <w:rsid w:val="00587C35"/>
    <w:rsid w:val="005971D6"/>
    <w:rsid w:val="005B0329"/>
    <w:rsid w:val="005D6B57"/>
    <w:rsid w:val="006511FE"/>
    <w:rsid w:val="006643A0"/>
    <w:rsid w:val="00670B56"/>
    <w:rsid w:val="00674D92"/>
    <w:rsid w:val="00684050"/>
    <w:rsid w:val="00693646"/>
    <w:rsid w:val="006A128C"/>
    <w:rsid w:val="006A4013"/>
    <w:rsid w:val="006A4222"/>
    <w:rsid w:val="006B2C4C"/>
    <w:rsid w:val="006B509D"/>
    <w:rsid w:val="006C2292"/>
    <w:rsid w:val="006C2EF4"/>
    <w:rsid w:val="006E237E"/>
    <w:rsid w:val="006E699C"/>
    <w:rsid w:val="006F5B2D"/>
    <w:rsid w:val="006F6DB9"/>
    <w:rsid w:val="00713479"/>
    <w:rsid w:val="00716231"/>
    <w:rsid w:val="00726E6D"/>
    <w:rsid w:val="007422C6"/>
    <w:rsid w:val="00765E7D"/>
    <w:rsid w:val="00772543"/>
    <w:rsid w:val="0079325B"/>
    <w:rsid w:val="0079369A"/>
    <w:rsid w:val="0079503D"/>
    <w:rsid w:val="007B06FC"/>
    <w:rsid w:val="007B229B"/>
    <w:rsid w:val="007C0535"/>
    <w:rsid w:val="007C168D"/>
    <w:rsid w:val="007E3A89"/>
    <w:rsid w:val="00816568"/>
    <w:rsid w:val="008200C1"/>
    <w:rsid w:val="00841053"/>
    <w:rsid w:val="00845017"/>
    <w:rsid w:val="0085414B"/>
    <w:rsid w:val="00876CAA"/>
    <w:rsid w:val="00876FC0"/>
    <w:rsid w:val="00884320"/>
    <w:rsid w:val="0089437E"/>
    <w:rsid w:val="008A4139"/>
    <w:rsid w:val="008B5AA2"/>
    <w:rsid w:val="008C267E"/>
    <w:rsid w:val="008D134E"/>
    <w:rsid w:val="008E0858"/>
    <w:rsid w:val="008E604B"/>
    <w:rsid w:val="009011F0"/>
    <w:rsid w:val="00916CAD"/>
    <w:rsid w:val="009258E7"/>
    <w:rsid w:val="009522B9"/>
    <w:rsid w:val="00964047"/>
    <w:rsid w:val="00965B6A"/>
    <w:rsid w:val="00980B39"/>
    <w:rsid w:val="009812A3"/>
    <w:rsid w:val="00983E12"/>
    <w:rsid w:val="009B1C29"/>
    <w:rsid w:val="009B402B"/>
    <w:rsid w:val="009C10A1"/>
    <w:rsid w:val="009D6B4F"/>
    <w:rsid w:val="009E5436"/>
    <w:rsid w:val="009E7808"/>
    <w:rsid w:val="009F2B68"/>
    <w:rsid w:val="00A07807"/>
    <w:rsid w:val="00A14752"/>
    <w:rsid w:val="00A1579B"/>
    <w:rsid w:val="00A315B7"/>
    <w:rsid w:val="00A46D29"/>
    <w:rsid w:val="00A47855"/>
    <w:rsid w:val="00A54870"/>
    <w:rsid w:val="00A71953"/>
    <w:rsid w:val="00A91A2B"/>
    <w:rsid w:val="00AB677D"/>
    <w:rsid w:val="00B11483"/>
    <w:rsid w:val="00B140B4"/>
    <w:rsid w:val="00B264C6"/>
    <w:rsid w:val="00B30CA7"/>
    <w:rsid w:val="00B73111"/>
    <w:rsid w:val="00B7745E"/>
    <w:rsid w:val="00BB3857"/>
    <w:rsid w:val="00BD484D"/>
    <w:rsid w:val="00BF5297"/>
    <w:rsid w:val="00C03E22"/>
    <w:rsid w:val="00C25D17"/>
    <w:rsid w:val="00C31FD3"/>
    <w:rsid w:val="00C4180E"/>
    <w:rsid w:val="00C63A23"/>
    <w:rsid w:val="00C63ACD"/>
    <w:rsid w:val="00C76ECA"/>
    <w:rsid w:val="00C77F3E"/>
    <w:rsid w:val="00C85B56"/>
    <w:rsid w:val="00CA0093"/>
    <w:rsid w:val="00CA3DF2"/>
    <w:rsid w:val="00CB53FF"/>
    <w:rsid w:val="00CF5A5E"/>
    <w:rsid w:val="00D02878"/>
    <w:rsid w:val="00D170A7"/>
    <w:rsid w:val="00D23A69"/>
    <w:rsid w:val="00D2507B"/>
    <w:rsid w:val="00D3470C"/>
    <w:rsid w:val="00D4209C"/>
    <w:rsid w:val="00D52F89"/>
    <w:rsid w:val="00D64A9A"/>
    <w:rsid w:val="00D90E3D"/>
    <w:rsid w:val="00DA1472"/>
    <w:rsid w:val="00DB3C11"/>
    <w:rsid w:val="00DC0901"/>
    <w:rsid w:val="00DC2E0B"/>
    <w:rsid w:val="00DD42A2"/>
    <w:rsid w:val="00DD7370"/>
    <w:rsid w:val="00DE546E"/>
    <w:rsid w:val="00DE63C5"/>
    <w:rsid w:val="00DF685E"/>
    <w:rsid w:val="00E00272"/>
    <w:rsid w:val="00E31987"/>
    <w:rsid w:val="00E40522"/>
    <w:rsid w:val="00E425EF"/>
    <w:rsid w:val="00E442AF"/>
    <w:rsid w:val="00E63C77"/>
    <w:rsid w:val="00E72352"/>
    <w:rsid w:val="00E82DCD"/>
    <w:rsid w:val="00EA2D5A"/>
    <w:rsid w:val="00EA74E0"/>
    <w:rsid w:val="00EB2A4F"/>
    <w:rsid w:val="00EB3A05"/>
    <w:rsid w:val="00EC3C56"/>
    <w:rsid w:val="00EC7CF0"/>
    <w:rsid w:val="00F078B2"/>
    <w:rsid w:val="00F213E8"/>
    <w:rsid w:val="00F423BC"/>
    <w:rsid w:val="00F44224"/>
    <w:rsid w:val="00F45389"/>
    <w:rsid w:val="00F54E04"/>
    <w:rsid w:val="00F87CE2"/>
    <w:rsid w:val="00F94D94"/>
    <w:rsid w:val="00FA0CD5"/>
    <w:rsid w:val="00FA2354"/>
    <w:rsid w:val="00FC0AA7"/>
    <w:rsid w:val="00FC7129"/>
    <w:rsid w:val="00FF29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3E1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50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79503D"/>
    <w:pPr>
      <w:spacing w:before="100" w:beforeAutospacing="1" w:after="100" w:afterAutospacing="1"/>
    </w:pPr>
  </w:style>
  <w:style w:type="character" w:styleId="Hyperlink">
    <w:name w:val="Hyperlink"/>
    <w:basedOn w:val="DefaultParagraphFont"/>
    <w:rsid w:val="005B0329"/>
    <w:rPr>
      <w:color w:val="0000FF"/>
      <w:u w:val="single"/>
    </w:rPr>
  </w:style>
  <w:style w:type="paragraph" w:styleId="Date">
    <w:name w:val="Date"/>
    <w:basedOn w:val="Normal"/>
    <w:next w:val="Normal"/>
    <w:rsid w:val="004C2E9D"/>
  </w:style>
  <w:style w:type="paragraph" w:styleId="Footer">
    <w:name w:val="footer"/>
    <w:basedOn w:val="Normal"/>
    <w:rsid w:val="0026206A"/>
    <w:pPr>
      <w:tabs>
        <w:tab w:val="center" w:pos="4320"/>
        <w:tab w:val="right" w:pos="8640"/>
      </w:tabs>
    </w:pPr>
  </w:style>
  <w:style w:type="character" w:styleId="PageNumber">
    <w:name w:val="page number"/>
    <w:basedOn w:val="DefaultParagraphFont"/>
    <w:rsid w:val="0026206A"/>
  </w:style>
  <w:style w:type="paragraph" w:styleId="BalloonText">
    <w:name w:val="Balloon Text"/>
    <w:basedOn w:val="Normal"/>
    <w:semiHidden/>
    <w:rsid w:val="00693646"/>
    <w:rPr>
      <w:sz w:val="18"/>
      <w:szCs w:val="18"/>
    </w:rPr>
  </w:style>
  <w:style w:type="paragraph" w:customStyle="1" w:styleId="a">
    <w:name w:val="列出段落"/>
    <w:basedOn w:val="Normal"/>
    <w:uiPriority w:val="34"/>
    <w:qFormat/>
    <w:rsid w:val="004627AB"/>
    <w:pPr>
      <w:ind w:left="720"/>
      <w:contextualSpacing/>
    </w:pPr>
  </w:style>
  <w:style w:type="paragraph" w:styleId="PlainText">
    <w:name w:val="Plain Text"/>
    <w:basedOn w:val="Normal"/>
    <w:link w:val="PlainTextChar"/>
    <w:uiPriority w:val="99"/>
    <w:unhideWhenUsed/>
    <w:rsid w:val="00455DA8"/>
    <w:rPr>
      <w:rFonts w:ascii="Consolas" w:eastAsia="Calibri" w:hAnsi="Consolas"/>
      <w:sz w:val="21"/>
      <w:szCs w:val="21"/>
    </w:rPr>
  </w:style>
  <w:style w:type="character" w:customStyle="1" w:styleId="PlainTextChar">
    <w:name w:val="Plain Text Char"/>
    <w:basedOn w:val="DefaultParagraphFont"/>
    <w:link w:val="PlainText"/>
    <w:uiPriority w:val="99"/>
    <w:rsid w:val="00455DA8"/>
    <w:rPr>
      <w:rFonts w:ascii="Consolas" w:eastAsia="Calibri" w:hAnsi="Consolas" w:cs="Times New Roman"/>
      <w:sz w:val="21"/>
      <w:szCs w:val="21"/>
    </w:rPr>
  </w:style>
  <w:style w:type="paragraph" w:styleId="Header">
    <w:name w:val="header"/>
    <w:basedOn w:val="Normal"/>
    <w:link w:val="HeaderChar"/>
    <w:rsid w:val="006E237E"/>
    <w:pPr>
      <w:tabs>
        <w:tab w:val="center" w:pos="4680"/>
        <w:tab w:val="right" w:pos="9360"/>
      </w:tabs>
    </w:pPr>
  </w:style>
  <w:style w:type="character" w:customStyle="1" w:styleId="HeaderChar">
    <w:name w:val="Header Char"/>
    <w:basedOn w:val="DefaultParagraphFont"/>
    <w:link w:val="Header"/>
    <w:rsid w:val="006E237E"/>
    <w:rPr>
      <w:sz w:val="24"/>
      <w:szCs w:val="24"/>
    </w:rPr>
  </w:style>
  <w:style w:type="paragraph" w:customStyle="1" w:styleId="ecxmsonormal">
    <w:name w:val="ecxmsonormal"/>
    <w:basedOn w:val="Normal"/>
    <w:rsid w:val="006C2292"/>
    <w:rPr>
      <w:rFonts w:ascii="SimSun" w:hAnsi="SimSun" w:cs="SimSun"/>
      <w:lang w:eastAsia="zh-CN"/>
    </w:rPr>
  </w:style>
  <w:style w:type="character" w:styleId="Emphasis">
    <w:name w:val="Emphasis"/>
    <w:basedOn w:val="DefaultParagraphFont"/>
    <w:qFormat/>
    <w:rsid w:val="00043F8C"/>
    <w:rPr>
      <w:i/>
      <w:iCs/>
    </w:rPr>
  </w:style>
</w:styles>
</file>

<file path=word/webSettings.xml><?xml version="1.0" encoding="utf-8"?>
<w:webSettings xmlns:r="http://schemas.openxmlformats.org/officeDocument/2006/relationships" xmlns:w="http://schemas.openxmlformats.org/wordprocessingml/2006/main">
  <w:divs>
    <w:div w:id="42677757">
      <w:bodyDiv w:val="1"/>
      <w:marLeft w:val="0"/>
      <w:marRight w:val="0"/>
      <w:marTop w:val="0"/>
      <w:marBottom w:val="0"/>
      <w:divBdr>
        <w:top w:val="none" w:sz="0" w:space="0" w:color="auto"/>
        <w:left w:val="none" w:sz="0" w:space="0" w:color="auto"/>
        <w:bottom w:val="none" w:sz="0" w:space="0" w:color="auto"/>
        <w:right w:val="none" w:sz="0" w:space="0" w:color="auto"/>
      </w:divBdr>
    </w:div>
    <w:div w:id="297343482">
      <w:bodyDiv w:val="1"/>
      <w:marLeft w:val="0"/>
      <w:marRight w:val="0"/>
      <w:marTop w:val="0"/>
      <w:marBottom w:val="0"/>
      <w:divBdr>
        <w:top w:val="none" w:sz="0" w:space="0" w:color="auto"/>
        <w:left w:val="none" w:sz="0" w:space="0" w:color="auto"/>
        <w:bottom w:val="none" w:sz="0" w:space="0" w:color="auto"/>
        <w:right w:val="none" w:sz="0" w:space="0" w:color="auto"/>
      </w:divBdr>
    </w:div>
    <w:div w:id="467162898">
      <w:bodyDiv w:val="1"/>
      <w:marLeft w:val="0"/>
      <w:marRight w:val="0"/>
      <w:marTop w:val="0"/>
      <w:marBottom w:val="0"/>
      <w:divBdr>
        <w:top w:val="none" w:sz="0" w:space="0" w:color="auto"/>
        <w:left w:val="none" w:sz="0" w:space="0" w:color="auto"/>
        <w:bottom w:val="none" w:sz="0" w:space="0" w:color="auto"/>
        <w:right w:val="none" w:sz="0" w:space="0" w:color="auto"/>
      </w:divBdr>
    </w:div>
    <w:div w:id="622032866">
      <w:bodyDiv w:val="1"/>
      <w:marLeft w:val="0"/>
      <w:marRight w:val="0"/>
      <w:marTop w:val="0"/>
      <w:marBottom w:val="0"/>
      <w:divBdr>
        <w:top w:val="none" w:sz="0" w:space="0" w:color="auto"/>
        <w:left w:val="none" w:sz="0" w:space="0" w:color="auto"/>
        <w:bottom w:val="none" w:sz="0" w:space="0" w:color="auto"/>
        <w:right w:val="none" w:sz="0" w:space="0" w:color="auto"/>
      </w:divBdr>
    </w:div>
    <w:div w:id="688795916">
      <w:bodyDiv w:val="1"/>
      <w:marLeft w:val="0"/>
      <w:marRight w:val="0"/>
      <w:marTop w:val="0"/>
      <w:marBottom w:val="0"/>
      <w:divBdr>
        <w:top w:val="none" w:sz="0" w:space="0" w:color="auto"/>
        <w:left w:val="none" w:sz="0" w:space="0" w:color="auto"/>
        <w:bottom w:val="none" w:sz="0" w:space="0" w:color="auto"/>
        <w:right w:val="none" w:sz="0" w:space="0" w:color="auto"/>
      </w:divBdr>
    </w:div>
    <w:div w:id="734202491">
      <w:bodyDiv w:val="1"/>
      <w:marLeft w:val="0"/>
      <w:marRight w:val="0"/>
      <w:marTop w:val="0"/>
      <w:marBottom w:val="0"/>
      <w:divBdr>
        <w:top w:val="none" w:sz="0" w:space="0" w:color="auto"/>
        <w:left w:val="none" w:sz="0" w:space="0" w:color="auto"/>
        <w:bottom w:val="none" w:sz="0" w:space="0" w:color="auto"/>
        <w:right w:val="none" w:sz="0" w:space="0" w:color="auto"/>
      </w:divBdr>
    </w:div>
    <w:div w:id="873227466">
      <w:bodyDiv w:val="1"/>
      <w:marLeft w:val="0"/>
      <w:marRight w:val="0"/>
      <w:marTop w:val="0"/>
      <w:marBottom w:val="0"/>
      <w:divBdr>
        <w:top w:val="none" w:sz="0" w:space="0" w:color="auto"/>
        <w:left w:val="none" w:sz="0" w:space="0" w:color="auto"/>
        <w:bottom w:val="none" w:sz="0" w:space="0" w:color="auto"/>
        <w:right w:val="none" w:sz="0" w:space="0" w:color="auto"/>
      </w:divBdr>
    </w:div>
    <w:div w:id="973558667">
      <w:bodyDiv w:val="1"/>
      <w:marLeft w:val="0"/>
      <w:marRight w:val="0"/>
      <w:marTop w:val="0"/>
      <w:marBottom w:val="0"/>
      <w:divBdr>
        <w:top w:val="none" w:sz="0" w:space="0" w:color="auto"/>
        <w:left w:val="none" w:sz="0" w:space="0" w:color="auto"/>
        <w:bottom w:val="none" w:sz="0" w:space="0" w:color="auto"/>
        <w:right w:val="none" w:sz="0" w:space="0" w:color="auto"/>
      </w:divBdr>
    </w:div>
    <w:div w:id="1236936440">
      <w:bodyDiv w:val="1"/>
      <w:marLeft w:val="0"/>
      <w:marRight w:val="0"/>
      <w:marTop w:val="0"/>
      <w:marBottom w:val="0"/>
      <w:divBdr>
        <w:top w:val="none" w:sz="0" w:space="0" w:color="auto"/>
        <w:left w:val="none" w:sz="0" w:space="0" w:color="auto"/>
        <w:bottom w:val="none" w:sz="0" w:space="0" w:color="auto"/>
        <w:right w:val="none" w:sz="0" w:space="0" w:color="auto"/>
      </w:divBdr>
    </w:div>
    <w:div w:id="1452434774">
      <w:bodyDiv w:val="1"/>
      <w:marLeft w:val="0"/>
      <w:marRight w:val="0"/>
      <w:marTop w:val="0"/>
      <w:marBottom w:val="0"/>
      <w:divBdr>
        <w:top w:val="none" w:sz="0" w:space="0" w:color="auto"/>
        <w:left w:val="none" w:sz="0" w:space="0" w:color="auto"/>
        <w:bottom w:val="none" w:sz="0" w:space="0" w:color="auto"/>
        <w:right w:val="none" w:sz="0" w:space="0" w:color="auto"/>
      </w:divBdr>
      <w:divsChild>
        <w:div w:id="90518957">
          <w:marLeft w:val="0"/>
          <w:marRight w:val="0"/>
          <w:marTop w:val="0"/>
          <w:marBottom w:val="0"/>
          <w:divBdr>
            <w:top w:val="none" w:sz="0" w:space="0" w:color="auto"/>
            <w:left w:val="none" w:sz="0" w:space="0" w:color="auto"/>
            <w:bottom w:val="none" w:sz="0" w:space="0" w:color="auto"/>
            <w:right w:val="none" w:sz="0" w:space="0" w:color="auto"/>
          </w:divBdr>
        </w:div>
      </w:divsChild>
    </w:div>
    <w:div w:id="1485658905">
      <w:bodyDiv w:val="1"/>
      <w:marLeft w:val="0"/>
      <w:marRight w:val="0"/>
      <w:marTop w:val="0"/>
      <w:marBottom w:val="0"/>
      <w:divBdr>
        <w:top w:val="none" w:sz="0" w:space="0" w:color="auto"/>
        <w:left w:val="none" w:sz="0" w:space="0" w:color="auto"/>
        <w:bottom w:val="none" w:sz="0" w:space="0" w:color="auto"/>
        <w:right w:val="none" w:sz="0" w:space="0" w:color="auto"/>
      </w:divBdr>
    </w:div>
    <w:div w:id="1679186227">
      <w:bodyDiv w:val="1"/>
      <w:marLeft w:val="0"/>
      <w:marRight w:val="0"/>
      <w:marTop w:val="0"/>
      <w:marBottom w:val="0"/>
      <w:divBdr>
        <w:top w:val="none" w:sz="0" w:space="0" w:color="auto"/>
        <w:left w:val="none" w:sz="0" w:space="0" w:color="auto"/>
        <w:bottom w:val="none" w:sz="0" w:space="0" w:color="auto"/>
        <w:right w:val="none" w:sz="0" w:space="0" w:color="auto"/>
      </w:divBdr>
    </w:div>
    <w:div w:id="2033996183">
      <w:bodyDiv w:val="1"/>
      <w:marLeft w:val="0"/>
      <w:marRight w:val="0"/>
      <w:marTop w:val="0"/>
      <w:marBottom w:val="0"/>
      <w:divBdr>
        <w:top w:val="none" w:sz="0" w:space="0" w:color="auto"/>
        <w:left w:val="none" w:sz="0" w:space="0" w:color="auto"/>
        <w:bottom w:val="none" w:sz="0" w:space="0" w:color="auto"/>
        <w:right w:val="none" w:sz="0" w:space="0" w:color="auto"/>
      </w:divBdr>
    </w:div>
    <w:div w:id="205392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ssaupe@csbsju.edu" TargetMode="External"/><Relationship Id="rId13" Type="http://schemas.openxmlformats.org/officeDocument/2006/relationships/hyperlink" Target="mailto:hjakubowski@csbsju.edu" TargetMode="External"/><Relationship Id="rId18" Type="http://schemas.openxmlformats.org/officeDocument/2006/relationships/hyperlink" Target="http://employees.csbsju.edu/ltennison/"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mailto:awhitten@csbsju.edu" TargetMode="External"/><Relationship Id="rId34" Type="http://schemas.openxmlformats.org/officeDocument/2006/relationships/theme" Target="theme/theme1.xml"/><Relationship Id="rId7" Type="http://schemas.openxmlformats.org/officeDocument/2006/relationships/hyperlink" Target="http://www.csbsju.edu/biology/profiles/ss.htm" TargetMode="External"/><Relationship Id="rId12" Type="http://schemas.openxmlformats.org/officeDocument/2006/relationships/hyperlink" Target="http://employees.csbsju.edu/hjakubowski/" TargetMode="External"/><Relationship Id="rId17" Type="http://schemas.openxmlformats.org/officeDocument/2006/relationships/hyperlink" Target="mailto:yunatswu@swu.edu.cn" TargetMode="External"/><Relationship Id="rId25" Type="http://schemas.openxmlformats.org/officeDocument/2006/relationships/footer" Target="footer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ross@csbsju.edu" TargetMode="External"/><Relationship Id="rId20" Type="http://schemas.openxmlformats.org/officeDocument/2006/relationships/hyperlink" Target="mailto:xialx@swu.edu.cn" TargetMode="External"/><Relationship Id="rId29" Type="http://schemas.openxmlformats.org/officeDocument/2006/relationships/hyperlink" Target="mailto:sweetswanofavon@263.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ianpingxie@yahoo.com" TargetMode="External"/><Relationship Id="rId24" Type="http://schemas.openxmlformats.org/officeDocument/2006/relationships/hyperlink" Target="mailto:jmyao@swu.edu.cn" TargetMode="External"/><Relationship Id="rId32" Type="http://schemas.openxmlformats.org/officeDocument/2006/relationships/hyperlink" Target="mailto:yangming@swu.edu.cn" TargetMode="External"/><Relationship Id="rId5" Type="http://schemas.openxmlformats.org/officeDocument/2006/relationships/footnotes" Target="footnotes.xml"/><Relationship Id="rId15" Type="http://schemas.openxmlformats.org/officeDocument/2006/relationships/hyperlink" Target="http://www.employees.csbsju.edu/mross/default.htm" TargetMode="External"/><Relationship Id="rId23" Type="http://schemas.openxmlformats.org/officeDocument/2006/relationships/hyperlink" Target="mailto:syost@csbsju.edu" TargetMode="External"/><Relationship Id="rId28" Type="http://schemas.openxmlformats.org/officeDocument/2006/relationships/hyperlink" Target="mailto:luoyimin@swu.edu.cn" TargetMode="External"/><Relationship Id="rId10" Type="http://schemas.openxmlformats.org/officeDocument/2006/relationships/hyperlink" Target="mailto:jianpingxie@vip.sina.com" TargetMode="External"/><Relationship Id="rId19" Type="http://schemas.openxmlformats.org/officeDocument/2006/relationships/hyperlink" Target="mailto:ltennison@csbsju.edu" TargetMode="External"/><Relationship Id="rId31" Type="http://schemas.openxmlformats.org/officeDocument/2006/relationships/hyperlink" Target="mailto:zjclxy@swu.edu.cn" TargetMode="External"/><Relationship Id="rId4" Type="http://schemas.openxmlformats.org/officeDocument/2006/relationships/webSettings" Target="webSettings.xml"/><Relationship Id="rId9" Type="http://schemas.openxmlformats.org/officeDocument/2006/relationships/hyperlink" Target="mailto:georgex@swu.edu.cn" TargetMode="External"/><Relationship Id="rId14" Type="http://schemas.openxmlformats.org/officeDocument/2006/relationships/hyperlink" Target="mailto:heyh@swu.edu.cn" TargetMode="External"/><Relationship Id="rId22" Type="http://schemas.openxmlformats.org/officeDocument/2006/relationships/hyperlink" Target="mailto:Yxp0910@swu.edu.cn" TargetMode="External"/><Relationship Id="rId27" Type="http://schemas.openxmlformats.org/officeDocument/2006/relationships/hyperlink" Target="mailto:sgeng@csbsju.edu" TargetMode="External"/><Relationship Id="rId30" Type="http://schemas.openxmlformats.org/officeDocument/2006/relationships/hyperlink" Target="mailto:pwheatley@csbsj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1744</Words>
  <Characters>11570</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CSB/SJU Faculty Interested in Participating in the 2007 Summer Science Research Exchange Program Between CSB/SJU and SWU</vt:lpstr>
    </vt:vector>
  </TitlesOfParts>
  <Company>CSB/SJU</Company>
  <LinksUpToDate>false</LinksUpToDate>
  <CharactersWithSpaces>13288</CharactersWithSpaces>
  <SharedDoc>false</SharedDoc>
  <HLinks>
    <vt:vector size="150" baseType="variant">
      <vt:variant>
        <vt:i4>4915255</vt:i4>
      </vt:variant>
      <vt:variant>
        <vt:i4>72</vt:i4>
      </vt:variant>
      <vt:variant>
        <vt:i4>0</vt:i4>
      </vt:variant>
      <vt:variant>
        <vt:i4>5</vt:i4>
      </vt:variant>
      <vt:variant>
        <vt:lpwstr>mailto:yangming@swu.edu.cn</vt:lpwstr>
      </vt:variant>
      <vt:variant>
        <vt:lpwstr/>
      </vt:variant>
      <vt:variant>
        <vt:i4>4063296</vt:i4>
      </vt:variant>
      <vt:variant>
        <vt:i4>69</vt:i4>
      </vt:variant>
      <vt:variant>
        <vt:i4>0</vt:i4>
      </vt:variant>
      <vt:variant>
        <vt:i4>5</vt:i4>
      </vt:variant>
      <vt:variant>
        <vt:lpwstr>mailto:zjclxy@swu.edu.cn</vt:lpwstr>
      </vt:variant>
      <vt:variant>
        <vt:lpwstr/>
      </vt:variant>
      <vt:variant>
        <vt:i4>8126486</vt:i4>
      </vt:variant>
      <vt:variant>
        <vt:i4>66</vt:i4>
      </vt:variant>
      <vt:variant>
        <vt:i4>0</vt:i4>
      </vt:variant>
      <vt:variant>
        <vt:i4>5</vt:i4>
      </vt:variant>
      <vt:variant>
        <vt:lpwstr>mailto:sweetswanofavon@263.net</vt:lpwstr>
      </vt:variant>
      <vt:variant>
        <vt:lpwstr/>
      </vt:variant>
      <vt:variant>
        <vt:i4>6029360</vt:i4>
      </vt:variant>
      <vt:variant>
        <vt:i4>63</vt:i4>
      </vt:variant>
      <vt:variant>
        <vt:i4>0</vt:i4>
      </vt:variant>
      <vt:variant>
        <vt:i4>5</vt:i4>
      </vt:variant>
      <vt:variant>
        <vt:lpwstr>mailto:luoyimin@swu.edu.cn</vt:lpwstr>
      </vt:variant>
      <vt:variant>
        <vt:lpwstr/>
      </vt:variant>
      <vt:variant>
        <vt:i4>3276819</vt:i4>
      </vt:variant>
      <vt:variant>
        <vt:i4>60</vt:i4>
      </vt:variant>
      <vt:variant>
        <vt:i4>0</vt:i4>
      </vt:variant>
      <vt:variant>
        <vt:i4>5</vt:i4>
      </vt:variant>
      <vt:variant>
        <vt:lpwstr>mailto:sgeng@csbsju.edu</vt:lpwstr>
      </vt:variant>
      <vt:variant>
        <vt:lpwstr/>
      </vt:variant>
      <vt:variant>
        <vt:i4>7012373</vt:i4>
      </vt:variant>
      <vt:variant>
        <vt:i4>57</vt:i4>
      </vt:variant>
      <vt:variant>
        <vt:i4>0</vt:i4>
      </vt:variant>
      <vt:variant>
        <vt:i4>5</vt:i4>
      </vt:variant>
      <vt:variant>
        <vt:lpwstr>mailto:jmyao@swu.edu.cn</vt:lpwstr>
      </vt:variant>
      <vt:variant>
        <vt:lpwstr/>
      </vt:variant>
      <vt:variant>
        <vt:i4>2818064</vt:i4>
      </vt:variant>
      <vt:variant>
        <vt:i4>54</vt:i4>
      </vt:variant>
      <vt:variant>
        <vt:i4>0</vt:i4>
      </vt:variant>
      <vt:variant>
        <vt:i4>5</vt:i4>
      </vt:variant>
      <vt:variant>
        <vt:lpwstr>mailto:syost@csbsju.edu</vt:lpwstr>
      </vt:variant>
      <vt:variant>
        <vt:lpwstr/>
      </vt:variant>
      <vt:variant>
        <vt:i4>1507424</vt:i4>
      </vt:variant>
      <vt:variant>
        <vt:i4>51</vt:i4>
      </vt:variant>
      <vt:variant>
        <vt:i4>0</vt:i4>
      </vt:variant>
      <vt:variant>
        <vt:i4>5</vt:i4>
      </vt:variant>
      <vt:variant>
        <vt:lpwstr>mailto:Yxp0910@swu.edu.cn</vt:lpwstr>
      </vt:variant>
      <vt:variant>
        <vt:lpwstr/>
      </vt:variant>
      <vt:variant>
        <vt:i4>6226031</vt:i4>
      </vt:variant>
      <vt:variant>
        <vt:i4>48</vt:i4>
      </vt:variant>
      <vt:variant>
        <vt:i4>0</vt:i4>
      </vt:variant>
      <vt:variant>
        <vt:i4>5</vt:i4>
      </vt:variant>
      <vt:variant>
        <vt:lpwstr>mailto:awhitten@csbsju.edu</vt:lpwstr>
      </vt:variant>
      <vt:variant>
        <vt:lpwstr/>
      </vt:variant>
      <vt:variant>
        <vt:i4>5701736</vt:i4>
      </vt:variant>
      <vt:variant>
        <vt:i4>45</vt:i4>
      </vt:variant>
      <vt:variant>
        <vt:i4>0</vt:i4>
      </vt:variant>
      <vt:variant>
        <vt:i4>5</vt:i4>
      </vt:variant>
      <vt:variant>
        <vt:lpwstr>mailto:jcrumley@csbsju.edu</vt:lpwstr>
      </vt:variant>
      <vt:variant>
        <vt:lpwstr/>
      </vt:variant>
      <vt:variant>
        <vt:i4>7929959</vt:i4>
      </vt:variant>
      <vt:variant>
        <vt:i4>42</vt:i4>
      </vt:variant>
      <vt:variant>
        <vt:i4>0</vt:i4>
      </vt:variant>
      <vt:variant>
        <vt:i4>5</vt:i4>
      </vt:variant>
      <vt:variant>
        <vt:lpwstr>http://www.users.csbsju.edu/~jcrumley/</vt:lpwstr>
      </vt:variant>
      <vt:variant>
        <vt:lpwstr/>
      </vt:variant>
      <vt:variant>
        <vt:i4>7733276</vt:i4>
      </vt:variant>
      <vt:variant>
        <vt:i4>39</vt:i4>
      </vt:variant>
      <vt:variant>
        <vt:i4>0</vt:i4>
      </vt:variant>
      <vt:variant>
        <vt:i4>5</vt:i4>
      </vt:variant>
      <vt:variant>
        <vt:lpwstr>mailto:xialx@swu.edu.cn</vt:lpwstr>
      </vt:variant>
      <vt:variant>
        <vt:lpwstr/>
      </vt:variant>
      <vt:variant>
        <vt:i4>3735558</vt:i4>
      </vt:variant>
      <vt:variant>
        <vt:i4>36</vt:i4>
      </vt:variant>
      <vt:variant>
        <vt:i4>0</vt:i4>
      </vt:variant>
      <vt:variant>
        <vt:i4>5</vt:i4>
      </vt:variant>
      <vt:variant>
        <vt:lpwstr>mailto:ltennison@csbsju.edu</vt:lpwstr>
      </vt:variant>
      <vt:variant>
        <vt:lpwstr/>
      </vt:variant>
      <vt:variant>
        <vt:i4>7995429</vt:i4>
      </vt:variant>
      <vt:variant>
        <vt:i4>33</vt:i4>
      </vt:variant>
      <vt:variant>
        <vt:i4>0</vt:i4>
      </vt:variant>
      <vt:variant>
        <vt:i4>5</vt:i4>
      </vt:variant>
      <vt:variant>
        <vt:lpwstr>http://employees.csbsju.edu/ltennison/</vt:lpwstr>
      </vt:variant>
      <vt:variant>
        <vt:lpwstr/>
      </vt:variant>
      <vt:variant>
        <vt:i4>4915245</vt:i4>
      </vt:variant>
      <vt:variant>
        <vt:i4>30</vt:i4>
      </vt:variant>
      <vt:variant>
        <vt:i4>0</vt:i4>
      </vt:variant>
      <vt:variant>
        <vt:i4>5</vt:i4>
      </vt:variant>
      <vt:variant>
        <vt:lpwstr>mailto:yunatswu@swu.edu.cn</vt:lpwstr>
      </vt:variant>
      <vt:variant>
        <vt:lpwstr/>
      </vt:variant>
      <vt:variant>
        <vt:i4>3276827</vt:i4>
      </vt:variant>
      <vt:variant>
        <vt:i4>27</vt:i4>
      </vt:variant>
      <vt:variant>
        <vt:i4>0</vt:i4>
      </vt:variant>
      <vt:variant>
        <vt:i4>5</vt:i4>
      </vt:variant>
      <vt:variant>
        <vt:lpwstr>mailto:mross@csbsju.edu</vt:lpwstr>
      </vt:variant>
      <vt:variant>
        <vt:lpwstr/>
      </vt:variant>
      <vt:variant>
        <vt:i4>5570588</vt:i4>
      </vt:variant>
      <vt:variant>
        <vt:i4>24</vt:i4>
      </vt:variant>
      <vt:variant>
        <vt:i4>0</vt:i4>
      </vt:variant>
      <vt:variant>
        <vt:i4>5</vt:i4>
      </vt:variant>
      <vt:variant>
        <vt:lpwstr>http://www.employees.csbsju.edu/mross/default.htm</vt:lpwstr>
      </vt:variant>
      <vt:variant>
        <vt:lpwstr/>
      </vt:variant>
      <vt:variant>
        <vt:i4>5111858</vt:i4>
      </vt:variant>
      <vt:variant>
        <vt:i4>21</vt:i4>
      </vt:variant>
      <vt:variant>
        <vt:i4>0</vt:i4>
      </vt:variant>
      <vt:variant>
        <vt:i4>5</vt:i4>
      </vt:variant>
      <vt:variant>
        <vt:lpwstr>mailto:heyh@swu.edu.cn</vt:lpwstr>
      </vt:variant>
      <vt:variant>
        <vt:lpwstr/>
      </vt:variant>
      <vt:variant>
        <vt:i4>4849765</vt:i4>
      </vt:variant>
      <vt:variant>
        <vt:i4>18</vt:i4>
      </vt:variant>
      <vt:variant>
        <vt:i4>0</vt:i4>
      </vt:variant>
      <vt:variant>
        <vt:i4>5</vt:i4>
      </vt:variant>
      <vt:variant>
        <vt:lpwstr>mailto:hjakubowski@csbsju.edu</vt:lpwstr>
      </vt:variant>
      <vt:variant>
        <vt:lpwstr/>
      </vt:variant>
      <vt:variant>
        <vt:i4>1638486</vt:i4>
      </vt:variant>
      <vt:variant>
        <vt:i4>15</vt:i4>
      </vt:variant>
      <vt:variant>
        <vt:i4>0</vt:i4>
      </vt:variant>
      <vt:variant>
        <vt:i4>5</vt:i4>
      </vt:variant>
      <vt:variant>
        <vt:lpwstr>http://employees.csbsju.edu/hjakubowski/</vt:lpwstr>
      </vt:variant>
      <vt:variant>
        <vt:lpwstr/>
      </vt:variant>
      <vt:variant>
        <vt:i4>1703973</vt:i4>
      </vt:variant>
      <vt:variant>
        <vt:i4>12</vt:i4>
      </vt:variant>
      <vt:variant>
        <vt:i4>0</vt:i4>
      </vt:variant>
      <vt:variant>
        <vt:i4>5</vt:i4>
      </vt:variant>
      <vt:variant>
        <vt:lpwstr>mailto:jianpingxie@yahoo.com</vt:lpwstr>
      </vt:variant>
      <vt:variant>
        <vt:lpwstr/>
      </vt:variant>
      <vt:variant>
        <vt:i4>3145798</vt:i4>
      </vt:variant>
      <vt:variant>
        <vt:i4>9</vt:i4>
      </vt:variant>
      <vt:variant>
        <vt:i4>0</vt:i4>
      </vt:variant>
      <vt:variant>
        <vt:i4>5</vt:i4>
      </vt:variant>
      <vt:variant>
        <vt:lpwstr>mailto:jianpingxie@vip.sina.com</vt:lpwstr>
      </vt:variant>
      <vt:variant>
        <vt:lpwstr/>
      </vt:variant>
      <vt:variant>
        <vt:i4>107</vt:i4>
      </vt:variant>
      <vt:variant>
        <vt:i4>6</vt:i4>
      </vt:variant>
      <vt:variant>
        <vt:i4>0</vt:i4>
      </vt:variant>
      <vt:variant>
        <vt:i4>5</vt:i4>
      </vt:variant>
      <vt:variant>
        <vt:lpwstr>mailto:georgex@swu.edu.cn</vt:lpwstr>
      </vt:variant>
      <vt:variant>
        <vt:lpwstr/>
      </vt:variant>
      <vt:variant>
        <vt:i4>2424840</vt:i4>
      </vt:variant>
      <vt:variant>
        <vt:i4>3</vt:i4>
      </vt:variant>
      <vt:variant>
        <vt:i4>0</vt:i4>
      </vt:variant>
      <vt:variant>
        <vt:i4>5</vt:i4>
      </vt:variant>
      <vt:variant>
        <vt:lpwstr>mailto:ssaupe@csbsju.edu</vt:lpwstr>
      </vt:variant>
      <vt:variant>
        <vt:lpwstr/>
      </vt:variant>
      <vt:variant>
        <vt:i4>4849673</vt:i4>
      </vt:variant>
      <vt:variant>
        <vt:i4>0</vt:i4>
      </vt:variant>
      <vt:variant>
        <vt:i4>0</vt:i4>
      </vt:variant>
      <vt:variant>
        <vt:i4>5</vt:i4>
      </vt:variant>
      <vt:variant>
        <vt:lpwstr>http://www.csbsju.edu/biology/profiles/ss.htm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CSB/SJU Faculty Interested in Participating in the 2007 Summer Science Research Exchange Program Between CSB/SJU and SWU</dc:title>
  <dc:subject/>
  <dc:creator>hjakubowski</dc:creator>
  <cp:keywords/>
  <cp:lastModifiedBy>hjakubowski</cp:lastModifiedBy>
  <cp:revision>2</cp:revision>
  <cp:lastPrinted>2007-04-26T13:25:00Z</cp:lastPrinted>
  <dcterms:created xsi:type="dcterms:W3CDTF">2010-01-11T15:09:00Z</dcterms:created>
  <dcterms:modified xsi:type="dcterms:W3CDTF">2010-01-11T15:09:00Z</dcterms:modified>
</cp:coreProperties>
</file>